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D41F8" w14:textId="77777777" w:rsidR="007B2C91" w:rsidRPr="007A0976" w:rsidRDefault="007B2C91" w:rsidP="007A0976">
      <w:pPr>
        <w:pStyle w:val="Alku2"/>
      </w:pPr>
      <w:bookmarkStart w:id="0" w:name="Tyyppi"/>
      <w:bookmarkEnd w:id="0"/>
      <w:r w:rsidRPr="007A0976">
        <w:t>K</w:t>
      </w:r>
      <w:r w:rsidR="00B25CE6" w:rsidRPr="007A0976">
        <w:t>irjallinen kysymys</w:t>
      </w:r>
    </w:p>
    <w:p w14:paraId="5D989026" w14:textId="170F7AC7" w:rsidR="00B25CE6" w:rsidRPr="007A0976" w:rsidRDefault="00DE1FE6" w:rsidP="007A0976">
      <w:pPr>
        <w:pStyle w:val="Vpanimi"/>
      </w:pPr>
      <w:bookmarkStart w:id="1" w:name="Otsikko"/>
      <w:bookmarkEnd w:id="1"/>
      <w:r>
        <w:t>3G-verkkojen sulkemisen vaikutuksista yhdenvertaisuuden toteutumiseen</w:t>
      </w:r>
      <w:r w:rsidR="0070437A" w:rsidRPr="007A0976">
        <w:t xml:space="preserve"> </w:t>
      </w:r>
    </w:p>
    <w:p w14:paraId="40DEDF77" w14:textId="77777777" w:rsidR="00D64E73" w:rsidRPr="00D64E73" w:rsidRDefault="00D64E73" w:rsidP="00D64E73">
      <w:pPr>
        <w:rPr>
          <w:lang w:val="fi-FI"/>
        </w:rPr>
      </w:pPr>
    </w:p>
    <w:p w14:paraId="412FB405" w14:textId="77777777" w:rsidR="007B2C91" w:rsidRPr="007A0976" w:rsidRDefault="007B2C91" w:rsidP="007A0976">
      <w:pPr>
        <w:pStyle w:val="Vastottaja"/>
      </w:pPr>
      <w:bookmarkStart w:id="2" w:name="Kohde"/>
      <w:bookmarkEnd w:id="2"/>
      <w:r w:rsidRPr="007A0976">
        <w:t>Eduskunnan puhemiehelle</w:t>
      </w:r>
    </w:p>
    <w:p w14:paraId="5E19EAD9" w14:textId="77777777" w:rsidR="007B2C91" w:rsidRDefault="007B2C91" w:rsidP="007A0976">
      <w:pPr>
        <w:pStyle w:val="Leipteksti"/>
      </w:pPr>
    </w:p>
    <w:p w14:paraId="464A4423" w14:textId="50D7CE2A" w:rsidR="00F05DAD" w:rsidRDefault="00F22FA4" w:rsidP="007A0976">
      <w:pPr>
        <w:pStyle w:val="Perustelut"/>
      </w:pPr>
      <w:bookmarkStart w:id="3" w:name="Perustelut"/>
      <w:bookmarkEnd w:id="3"/>
      <w:r>
        <w:t xml:space="preserve">Jokaisella on oikeus </w:t>
      </w:r>
      <w:r w:rsidR="00546F82">
        <w:t xml:space="preserve">kohtuuhintaisiin ja </w:t>
      </w:r>
      <w:r>
        <w:t>toimiviin viestin</w:t>
      </w:r>
      <w:r w:rsidR="00A6046A">
        <w:t>nän perus</w:t>
      </w:r>
      <w:r>
        <w:t>palveluihin kodissaan.</w:t>
      </w:r>
      <w:r w:rsidR="00A6046A">
        <w:t xml:space="preserve"> Tämä sisältää muun muassa </w:t>
      </w:r>
      <w:r w:rsidR="00546F82">
        <w:t xml:space="preserve">riittävät </w:t>
      </w:r>
      <w:r w:rsidR="00A6046A">
        <w:t>puhelin- ja verkkoyhteydet.</w:t>
      </w:r>
      <w:r w:rsidR="000C6EDE">
        <w:t xml:space="preserve"> </w:t>
      </w:r>
      <w:r w:rsidR="00592A3E">
        <w:t>Nyt t</w:t>
      </w:r>
      <w:r w:rsidR="00076F30" w:rsidRPr="00076F30">
        <w:t>ele</w:t>
      </w:r>
      <w:r w:rsidR="00592A3E">
        <w:t>operaattorit</w:t>
      </w:r>
      <w:r w:rsidR="00076F30" w:rsidRPr="00076F30">
        <w:t xml:space="preserve"> ovat sulkemassa 3G-verkkojaan vuosien </w:t>
      </w:r>
      <w:r w:rsidRPr="00076F30">
        <w:t>2023–2024</w:t>
      </w:r>
      <w:r w:rsidR="00076F30" w:rsidRPr="00076F30">
        <w:t xml:space="preserve"> aikana</w:t>
      </w:r>
      <w:r w:rsidR="00076F30">
        <w:t>.</w:t>
      </w:r>
      <w:r w:rsidR="00546F82">
        <w:t xml:space="preserve"> Tämä aiheuttaa suuria haasteita erityisesti itärajan tuntumassa, missä puhelin- ja tietoliikenneyhteydet ovat heikentyneet </w:t>
      </w:r>
      <w:r w:rsidR="0057738C">
        <w:t xml:space="preserve">prosessin myötä </w:t>
      </w:r>
      <w:r w:rsidR="00546F82">
        <w:t>huomattavasti.</w:t>
      </w:r>
      <w:r w:rsidR="0057738C">
        <w:t xml:space="preserve"> Itärajalla on paljon alueita, joilla 4G- tai 5G-verkot eivät toimi riittävällä tavalla, jolloin 3G-verkkojen sulkeminen on alueiden asukkaille ongelmallista.</w:t>
      </w:r>
    </w:p>
    <w:p w14:paraId="47125F5E" w14:textId="77777777" w:rsidR="00F05DAD" w:rsidRDefault="00F05DAD" w:rsidP="007A0976">
      <w:pPr>
        <w:pStyle w:val="Perustelut"/>
      </w:pPr>
    </w:p>
    <w:p w14:paraId="3019B2B3" w14:textId="2AD81F49" w:rsidR="00F05DAD" w:rsidRDefault="00F05DAD" w:rsidP="007A0976">
      <w:pPr>
        <w:pStyle w:val="Perustelut"/>
      </w:pPr>
      <w:r>
        <w:t>Toimivaltaisena viranomaisena Traficom valvoo, että oikeus viestinnän peruspalveluihin toteutuu myös 3G-verkkoja purettaessa.</w:t>
      </w:r>
      <w:r w:rsidR="006E4FF8">
        <w:t xml:space="preserve"> Traficom seuraa yhteyksien toimivuutta asiakaspalautteiden perusteella, mikäli jollain alueella on havaittu kuuluvuusongelmia. Jos yhteydet eivät ole riittävän hyviä, Traficom neuvottelee operaattorien kanssa siitä, miten kuuluvuutta voitaisiin parantaa.</w:t>
      </w:r>
    </w:p>
    <w:p w14:paraId="047BD263" w14:textId="77777777" w:rsidR="00FD0404" w:rsidRDefault="00FD0404" w:rsidP="007A0976">
      <w:pPr>
        <w:pStyle w:val="Perustelut"/>
      </w:pPr>
    </w:p>
    <w:p w14:paraId="5EED9DA0" w14:textId="7752496F" w:rsidR="00F05DAD" w:rsidRDefault="006E4FF8" w:rsidP="007A0976">
      <w:pPr>
        <w:pStyle w:val="Perustelut"/>
      </w:pPr>
      <w:r w:rsidRPr="000C6EDE">
        <w:t xml:space="preserve">Jos </w:t>
      </w:r>
      <w:r>
        <w:t xml:space="preserve">jotain viestinnän </w:t>
      </w:r>
      <w:r w:rsidRPr="000C6EDE">
        <w:t>palvelua ei</w:t>
      </w:r>
      <w:r>
        <w:t xml:space="preserve"> siltikään</w:t>
      </w:r>
      <w:r w:rsidRPr="000C6EDE">
        <w:t xml:space="preserve"> jollain alueella ole riittävästi saatavilla,</w:t>
      </w:r>
      <w:r>
        <w:t xml:space="preserve"> Liikenne- ja viestintävirasto </w:t>
      </w:r>
      <w:r w:rsidRPr="000C6EDE">
        <w:t xml:space="preserve">Traficom </w:t>
      </w:r>
      <w:r>
        <w:t xml:space="preserve">voi nimetä </w:t>
      </w:r>
      <w:r w:rsidRPr="000C6EDE">
        <w:t>operaattorin toimimaan alueella n</w:t>
      </w:r>
      <w:r>
        <w:t xml:space="preserve">iin kutsuttuna </w:t>
      </w:r>
      <w:r w:rsidRPr="000C6EDE">
        <w:t>yleispalveluyrityksenä.</w:t>
      </w:r>
      <w:r>
        <w:t xml:space="preserve"> Yleispalveluyrityksenä toimiva </w:t>
      </w:r>
      <w:r w:rsidRPr="00592A3E">
        <w:t>operaattori voi itse valita, millä teknisellä ratkaisulla se toteuttaa yleispalveluun kuuluvan puhelin- ja internetyhteyden</w:t>
      </w:r>
      <w:r>
        <w:t>.</w:t>
      </w:r>
    </w:p>
    <w:p w14:paraId="2E0446F2" w14:textId="77777777" w:rsidR="006E4FF8" w:rsidRDefault="006E4FF8" w:rsidP="007A0976">
      <w:pPr>
        <w:pStyle w:val="Perustelut"/>
      </w:pPr>
    </w:p>
    <w:p w14:paraId="7B0483BB" w14:textId="77777777" w:rsidR="006E4FF8" w:rsidRDefault="00FD0404" w:rsidP="007A0976">
      <w:pPr>
        <w:pStyle w:val="Perustelut"/>
      </w:pPr>
      <w:r>
        <w:t>Esimerkiksi Etelä-Karjalassa on useissa kunnissa tutkittu jo pitkään yhteyksien toimivuutta ja todettu, että</w:t>
      </w:r>
      <w:r w:rsidR="00193B75">
        <w:t xml:space="preserve"> huonon kuuluvuuden alueita on erityisesti rajan pinnassa valtavan paljon. On kokonaisia kyliä, joissa yhteydet eivät yksinkertaisesti toimi. </w:t>
      </w:r>
      <w:r w:rsidR="006E4FF8">
        <w:t xml:space="preserve">Tämä yhdistettynä siihen, että maakunnan keski-ikä on verrattain korkea, on erittäin huolestuttava yhtälö. </w:t>
      </w:r>
    </w:p>
    <w:p w14:paraId="46B3D470" w14:textId="37762EAD" w:rsidR="00592A3E" w:rsidRDefault="006E4FF8" w:rsidP="007A0976">
      <w:pPr>
        <w:pStyle w:val="Perustelut"/>
      </w:pPr>
      <w:r>
        <w:lastRenderedPageBreak/>
        <w:t xml:space="preserve">Sekä kunnissa että asukkaiden taholta pyritty olemaan Traficomiin yhteydessä asiasta, mutta koska kuuluvuus on </w:t>
      </w:r>
      <w:r w:rsidR="003A0F67">
        <w:t>yleispalvelun kannalta viranomaisen näkökulmasta riittävä, asialle ei voida tehdä mitään</w:t>
      </w:r>
      <w:r>
        <w:t xml:space="preserve">. </w:t>
      </w:r>
      <w:r w:rsidR="003A0F67">
        <w:t>Käytännössä o</w:t>
      </w:r>
      <w:r w:rsidR="00592A3E">
        <w:t>ngelmallista on, että yleispalvelu</w:t>
      </w:r>
      <w:r>
        <w:t>n</w:t>
      </w:r>
      <w:r w:rsidR="00592A3E">
        <w:t xml:space="preserve"> toteutumiseksi riittää, että</w:t>
      </w:r>
      <w:r w:rsidR="00592A3E" w:rsidRPr="00592A3E">
        <w:t xml:space="preserve"> liittymä toimii kotona yhdessä pisteessä</w:t>
      </w:r>
      <w:r w:rsidR="00592A3E">
        <w:t xml:space="preserve"> – riippumatta siitä, missä tämä piste sijaitsee. </w:t>
      </w:r>
      <w:r w:rsidR="0057738C">
        <w:t>V</w:t>
      </w:r>
      <w:r w:rsidR="00CC0BE3">
        <w:t xml:space="preserve">oi olla, että ainoa paikka, jossa </w:t>
      </w:r>
      <w:r w:rsidR="0057738C">
        <w:t>yhteydet</w:t>
      </w:r>
      <w:r w:rsidR="00CC0BE3">
        <w:t xml:space="preserve"> kotona toimi</w:t>
      </w:r>
      <w:r w:rsidR="0057738C">
        <w:t>vat</w:t>
      </w:r>
      <w:r w:rsidR="00CC0BE3">
        <w:t>, on esimerkiksi sauna tai ullakko.</w:t>
      </w:r>
    </w:p>
    <w:p w14:paraId="3CB3EEAF" w14:textId="77777777" w:rsidR="00CC0BE3" w:rsidRDefault="00CC0BE3" w:rsidP="007A0976">
      <w:pPr>
        <w:pStyle w:val="Perustelut"/>
      </w:pPr>
    </w:p>
    <w:p w14:paraId="537C02F3" w14:textId="74374336" w:rsidR="00CC0BE3" w:rsidRDefault="00CC0BE3" w:rsidP="007A0976">
      <w:pPr>
        <w:pStyle w:val="Perustelut"/>
      </w:pPr>
      <w:r>
        <w:t>Koska yleispalvelun näkökulmasta toimivuus yhdessä pisteessä riittää, ihmiset voivat joutua itse ostamaan kotiin kalliita vahvistimia, joilla pyritään parantamaan signaalia. Tällaiset vahvistimet voivat maksaa satoja</w:t>
      </w:r>
      <w:r w:rsidR="005779BA">
        <w:t>, jopa tuhansia</w:t>
      </w:r>
      <w:r>
        <w:t xml:space="preserve"> euroja. Siltikään kallis laite ei ole tae sille, että puhelin kotona kuuluisi.</w:t>
      </w:r>
    </w:p>
    <w:p w14:paraId="1145E267" w14:textId="77777777" w:rsidR="00847F59" w:rsidRDefault="00847F59" w:rsidP="0057738C">
      <w:pPr>
        <w:pStyle w:val="Perustelut"/>
      </w:pPr>
    </w:p>
    <w:p w14:paraId="3E7CF9D8" w14:textId="4519FE84" w:rsidR="0057738C" w:rsidRPr="00546F82" w:rsidRDefault="0057738C" w:rsidP="0057738C">
      <w:pPr>
        <w:pStyle w:val="Perustelut"/>
      </w:pPr>
      <w:r>
        <w:t>Yhteyksien huononeminen on johtanut siihen, että e</w:t>
      </w:r>
      <w:r w:rsidRPr="00546F82">
        <w:t>simerkiksi etälääkäripalvelujen saaminen netin kautta on vaikeaa tietyillä alueilla.</w:t>
      </w:r>
      <w:r>
        <w:t xml:space="preserve"> Hyvinvointialueilla pyritään saamaan säästöjä aikaan lisäämällä etävastaanottoaikoja, mutta ei niitä voi toteuttaa, jos netti katkeilee läpi vastaanottoajan. Samoin herää huoli siitä, miten esimerkiksi hätätilanteessa voi hälyttää apua, mikäli puhelinkuuluvuutta ei ole.</w:t>
      </w:r>
    </w:p>
    <w:p w14:paraId="3C41AC54" w14:textId="77777777" w:rsidR="0057738C" w:rsidRDefault="0057738C" w:rsidP="007A0976">
      <w:pPr>
        <w:pStyle w:val="Perustelut"/>
      </w:pPr>
    </w:p>
    <w:p w14:paraId="48D0C3A4" w14:textId="06109B54" w:rsidR="0057738C" w:rsidRPr="00592A3E" w:rsidRDefault="0057738C" w:rsidP="007A0976">
      <w:pPr>
        <w:pStyle w:val="Perustelut"/>
      </w:pPr>
      <w:r>
        <w:t xml:space="preserve">Yhdenvertaisuuden näkökulmasta on kestämätöntä, että rajan tuntumassa asuvat ihmiset ovat muita heikommassa asemassa </w:t>
      </w:r>
      <w:r w:rsidR="00F05DAD">
        <w:t>yhteyksien näkökulmasta. Pahimmillaan kyse voi olla henkeen ja terveyteen kohdistuvasta uhasta, mikäli esimerkiksi hätäpuhelun soittaminen onnistuu vain poistumalla kodista ja ajamalla kohti lähintä taajamaa.</w:t>
      </w:r>
    </w:p>
    <w:p w14:paraId="29BBDC46" w14:textId="77777777" w:rsidR="00F22FA4" w:rsidRDefault="00F22FA4" w:rsidP="007A0976">
      <w:pPr>
        <w:pStyle w:val="Perustelut"/>
      </w:pPr>
    </w:p>
    <w:p w14:paraId="01DDB176" w14:textId="4F3F4BAD" w:rsidR="00F22FA4" w:rsidRPr="003A0F67" w:rsidRDefault="00F22FA4" w:rsidP="003A0F67">
      <w:pPr>
        <w:rPr>
          <w:rFonts w:ascii="Aptos" w:eastAsia="Aptos" w:hAnsi="Aptos" w:cs="Aptos"/>
          <w:sz w:val="22"/>
          <w:szCs w:val="22"/>
          <w:lang w:val="fi-FI"/>
          <w14:ligatures w14:val="standardContextual"/>
        </w:rPr>
      </w:pPr>
      <w:r w:rsidRPr="00F22FA4">
        <w:rPr>
          <w:rFonts w:ascii="Calibri" w:eastAsia="Aptos" w:hAnsi="Calibri" w:cs="Calibri"/>
          <w:sz w:val="22"/>
          <w:szCs w:val="22"/>
          <w:lang w:val="fi-FI"/>
          <w14:ligatures w14:val="standardContextual"/>
        </w:rPr>
        <w:t> </w:t>
      </w:r>
    </w:p>
    <w:p w14:paraId="307FCCFD" w14:textId="77777777" w:rsidR="00BC6425" w:rsidRDefault="00BC6425" w:rsidP="007A0976">
      <w:pPr>
        <w:pStyle w:val="Perustelut"/>
      </w:pPr>
    </w:p>
    <w:p w14:paraId="31E7D33D" w14:textId="08E76982" w:rsidR="007B2C91" w:rsidRPr="007A0976" w:rsidRDefault="007B2C91" w:rsidP="007A0976">
      <w:pPr>
        <w:pStyle w:val="Vpjarj"/>
      </w:pPr>
      <w:bookmarkStart w:id="4" w:name="Ponsi"/>
      <w:bookmarkEnd w:id="4"/>
      <w:r w:rsidRPr="007A0976">
        <w:t>Edellä olevan perusteella ja eduskunnan työjärjestyksen 27 §:ään viitaten esitän asianomaisen ministerin vastattavaksi seuraavan kysymyksen:</w:t>
      </w:r>
    </w:p>
    <w:p w14:paraId="259F9005" w14:textId="77777777" w:rsidR="007B2C91" w:rsidRDefault="007B2C91" w:rsidP="007A0976">
      <w:pPr>
        <w:pStyle w:val="Leipteksti"/>
      </w:pPr>
    </w:p>
    <w:p w14:paraId="7564E6E1" w14:textId="399F6A7C" w:rsidR="007B2C91" w:rsidRDefault="003A0F67" w:rsidP="007A0976">
      <w:pPr>
        <w:pStyle w:val="Kysymys"/>
      </w:pPr>
      <w:bookmarkStart w:id="5" w:name="Kysymys"/>
      <w:bookmarkStart w:id="6" w:name="Paivays"/>
      <w:bookmarkEnd w:id="5"/>
      <w:bookmarkEnd w:id="6"/>
      <w:r>
        <w:t>Onko hallitus tietoinen itärajan pinnassa esiintyvistä ongelmista viestintäpalvelujen toimivuudessa, ja</w:t>
      </w:r>
    </w:p>
    <w:p w14:paraId="272CEC76" w14:textId="77777777" w:rsidR="003A0F67" w:rsidRDefault="003A0F67" w:rsidP="003A0F67">
      <w:pPr>
        <w:pStyle w:val="Kysymys"/>
      </w:pPr>
    </w:p>
    <w:p w14:paraId="593AC4AA" w14:textId="5277829B" w:rsidR="003A0F67" w:rsidRPr="007A0976" w:rsidRDefault="003A0F67" w:rsidP="003A0F67">
      <w:pPr>
        <w:pStyle w:val="Kysymys"/>
      </w:pPr>
      <w:r>
        <w:lastRenderedPageBreak/>
        <w:t>miten hallitus aikoo edistää havaittujen katvealueiden torjumista ja ongelmien korjaamista perusoikeuksien toteutumiseksi?</w:t>
      </w:r>
    </w:p>
    <w:p w14:paraId="3AFA487D" w14:textId="77777777" w:rsidR="007B2C91" w:rsidRDefault="007B2C91" w:rsidP="007A0976">
      <w:pPr>
        <w:pStyle w:val="Kysymys"/>
      </w:pPr>
    </w:p>
    <w:p w14:paraId="2EBBBBE7" w14:textId="4EF3D135" w:rsidR="00B25CE6" w:rsidRPr="007A0976" w:rsidRDefault="00B25CE6" w:rsidP="00B25CE6">
      <w:pPr>
        <w:pStyle w:val="Allekirjoit"/>
        <w:rPr>
          <w:rFonts w:ascii="Source Sans Pro" w:hAnsi="Source Sans Pro"/>
          <w:sz w:val="22"/>
          <w:szCs w:val="22"/>
          <w:lang w:val="fi-FI"/>
        </w:rPr>
      </w:pPr>
      <w:r w:rsidRPr="007A0976">
        <w:rPr>
          <w:rFonts w:ascii="Source Sans Pro" w:hAnsi="Source Sans Pro"/>
          <w:sz w:val="22"/>
          <w:szCs w:val="22"/>
          <w:lang w:val="fi-FI"/>
        </w:rPr>
        <w:t xml:space="preserve">Helsingissä </w:t>
      </w:r>
      <w:r w:rsidR="00E83179">
        <w:rPr>
          <w:rFonts w:ascii="Source Sans Pro" w:hAnsi="Source Sans Pro"/>
          <w:sz w:val="22"/>
          <w:szCs w:val="22"/>
          <w:lang w:val="fi-FI"/>
        </w:rPr>
        <w:t>9</w:t>
      </w:r>
      <w:r w:rsidR="00CF2873">
        <w:rPr>
          <w:rFonts w:ascii="Source Sans Pro" w:hAnsi="Source Sans Pro"/>
          <w:sz w:val="22"/>
          <w:szCs w:val="22"/>
          <w:lang w:val="fi-FI"/>
        </w:rPr>
        <w:t>.10.2024</w:t>
      </w:r>
    </w:p>
    <w:p w14:paraId="7324543F" w14:textId="77777777" w:rsidR="00B25CE6" w:rsidRPr="007A0976" w:rsidRDefault="00B25CE6" w:rsidP="00B25CE6">
      <w:pPr>
        <w:pStyle w:val="Allekirjoit"/>
        <w:rPr>
          <w:rFonts w:ascii="Source Sans Pro" w:hAnsi="Source Sans Pro"/>
          <w:sz w:val="22"/>
          <w:szCs w:val="22"/>
          <w:lang w:val="fi-FI"/>
        </w:rPr>
      </w:pPr>
    </w:p>
    <w:p w14:paraId="53C0F217" w14:textId="77777777" w:rsidR="00B25CE6" w:rsidRPr="007A0976" w:rsidRDefault="00AF2F8C" w:rsidP="00B25CE6">
      <w:pPr>
        <w:pStyle w:val="Allekirjoit"/>
        <w:rPr>
          <w:rFonts w:ascii="Source Sans Pro" w:hAnsi="Source Sans Pro"/>
          <w:sz w:val="22"/>
          <w:szCs w:val="22"/>
          <w:lang w:val="fi-FI"/>
        </w:rPr>
      </w:pPr>
      <w:r>
        <w:rPr>
          <w:rFonts w:ascii="Source Sans Pro" w:hAnsi="Source Sans Pro"/>
          <w:noProof/>
          <w:sz w:val="22"/>
          <w:szCs w:val="22"/>
          <w:lang w:val="fi-FI"/>
        </w:rPr>
        <mc:AlternateContent>
          <mc:Choice Requires="wps">
            <w:drawing>
              <wp:anchor distT="0" distB="0" distL="114300" distR="114300" simplePos="0" relativeHeight="251659264" behindDoc="0" locked="0" layoutInCell="1" allowOverlap="1" wp14:anchorId="5C52901B" wp14:editId="666F5351">
                <wp:simplePos x="0" y="0"/>
                <wp:positionH relativeFrom="column">
                  <wp:posOffset>-15240</wp:posOffset>
                </wp:positionH>
                <wp:positionV relativeFrom="paragraph">
                  <wp:posOffset>244475</wp:posOffset>
                </wp:positionV>
                <wp:extent cx="3539490" cy="0"/>
                <wp:effectExtent l="0" t="0" r="0" b="0"/>
                <wp:wrapNone/>
                <wp:docPr id="165722288" name="Straight Connector 1"/>
                <wp:cNvGraphicFramePr/>
                <a:graphic xmlns:a="http://schemas.openxmlformats.org/drawingml/2006/main">
                  <a:graphicData uri="http://schemas.microsoft.com/office/word/2010/wordprocessingShape">
                    <wps:wsp>
                      <wps:cNvCnPr/>
                      <wps:spPr>
                        <a:xfrm>
                          <a:off x="0" y="0"/>
                          <a:ext cx="353949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70FD6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9.25pt" to="2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" strokecolor="black [3200]" strokeweight=".5pt">
                <v:stroke joinstyle="miter"/>
              </v:line>
            </w:pict>
          </mc:Fallback>
        </mc:AlternateContent>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p>
    <w:p w14:paraId="2C144A47" w14:textId="246EEBC0" w:rsidR="007B2C91" w:rsidRPr="007A0976" w:rsidRDefault="00F22FA4" w:rsidP="004B6A21">
      <w:pPr>
        <w:pStyle w:val="Allekirjoit"/>
        <w:spacing w:line="280" w:lineRule="exact"/>
        <w:rPr>
          <w:rFonts w:ascii="Source Sans Pro" w:hAnsi="Source Sans Pro"/>
          <w:sz w:val="22"/>
          <w:szCs w:val="22"/>
          <w:lang w:val="fi-FI"/>
        </w:rPr>
      </w:pPr>
      <w:r>
        <w:rPr>
          <w:rFonts w:ascii="Source Sans Pro" w:hAnsi="Source Sans Pro"/>
          <w:sz w:val="22"/>
          <w:szCs w:val="22"/>
          <w:lang w:val="fi-FI"/>
        </w:rPr>
        <w:t>Suna Kymäläinen (sd.)</w:t>
      </w:r>
    </w:p>
    <w:p w14:paraId="21724B2E" w14:textId="77777777" w:rsidR="004B6A21" w:rsidRPr="007A0976" w:rsidRDefault="004B6A21" w:rsidP="007A0976">
      <w:pPr>
        <w:pStyle w:val="Leipteksti"/>
      </w:pPr>
    </w:p>
    <w:p w14:paraId="38BADED5" w14:textId="77777777" w:rsidR="004B6A21" w:rsidRPr="007A0976" w:rsidRDefault="004B6A21" w:rsidP="007A0976">
      <w:pPr>
        <w:pStyle w:val="Leipteksti"/>
      </w:pPr>
    </w:p>
    <w:p w14:paraId="3E442269" w14:textId="77777777" w:rsidR="000F6BF7" w:rsidRDefault="000F6BF7" w:rsidP="007B2C91">
      <w:pPr>
        <w:rPr>
          <w:lang w:val="fi-FI"/>
        </w:rPr>
      </w:pPr>
    </w:p>
    <w:p w14:paraId="56E8E44B" w14:textId="77777777" w:rsidR="007A0976" w:rsidRDefault="007A0976" w:rsidP="007B2C91">
      <w:pPr>
        <w:rPr>
          <w:lang w:val="fi-FI"/>
        </w:rPr>
      </w:pPr>
    </w:p>
    <w:p w14:paraId="3F8AFC65" w14:textId="77777777" w:rsidR="007A0976" w:rsidRDefault="007A0976" w:rsidP="007B2C91">
      <w:pPr>
        <w:rPr>
          <w:lang w:val="fi-FI"/>
        </w:rPr>
      </w:pPr>
    </w:p>
    <w:p w14:paraId="52017ECA" w14:textId="77777777" w:rsidR="007A0976" w:rsidRDefault="007A0976" w:rsidP="007B2C91">
      <w:pPr>
        <w:rPr>
          <w:lang w:val="fi-FI"/>
        </w:rPr>
      </w:pPr>
    </w:p>
    <w:p w14:paraId="1E69EBE5" w14:textId="77777777" w:rsidR="007A0976" w:rsidRDefault="007A0976" w:rsidP="007B2C91">
      <w:pPr>
        <w:rPr>
          <w:lang w:val="fi-FI"/>
        </w:rPr>
      </w:pPr>
    </w:p>
    <w:p w14:paraId="608B61DE" w14:textId="77777777" w:rsidR="007A0976" w:rsidRDefault="007A0976" w:rsidP="007B2C91">
      <w:pPr>
        <w:rPr>
          <w:lang w:val="fi-FI"/>
        </w:rPr>
      </w:pPr>
    </w:p>
    <w:p w14:paraId="5E366BE5" w14:textId="77777777" w:rsidR="007A0976" w:rsidRDefault="007A0976" w:rsidP="007B2C91">
      <w:pPr>
        <w:rPr>
          <w:lang w:val="fi-FI"/>
        </w:rPr>
      </w:pPr>
    </w:p>
    <w:p w14:paraId="68D61FC2" w14:textId="77777777" w:rsidR="007A0976" w:rsidRDefault="007A0976" w:rsidP="007B2C91">
      <w:pPr>
        <w:rPr>
          <w:lang w:val="fi-FI"/>
        </w:rPr>
      </w:pPr>
    </w:p>
    <w:p w14:paraId="798D4112" w14:textId="77777777" w:rsidR="007A0976" w:rsidRDefault="007A0976" w:rsidP="007B2C91">
      <w:pPr>
        <w:rPr>
          <w:lang w:val="fi-FI"/>
        </w:rPr>
      </w:pPr>
    </w:p>
    <w:p w14:paraId="3B064973" w14:textId="77777777" w:rsidR="007A0976" w:rsidRDefault="007A0976" w:rsidP="007B2C91">
      <w:pPr>
        <w:rPr>
          <w:lang w:val="fi-FI"/>
        </w:rPr>
      </w:pPr>
    </w:p>
    <w:p w14:paraId="7B3C88A1" w14:textId="77777777" w:rsidR="007A0976" w:rsidRPr="007B2C91" w:rsidRDefault="007A0976" w:rsidP="007B2C91">
      <w:pPr>
        <w:rPr>
          <w:lang w:val="fi-FI"/>
        </w:rPr>
      </w:pPr>
    </w:p>
    <w:sectPr w:rsidR="007A0976" w:rsidRPr="007B2C91" w:rsidSect="007A0976">
      <w:headerReference w:type="default" r:id="rId10"/>
      <w:footerReference w:type="default" r:id="rId11"/>
      <w:headerReference w:type="first" r:id="rId12"/>
      <w:pgSz w:w="11907" w:h="16840" w:code="9"/>
      <w:pgMar w:top="1701" w:right="964" w:bottom="1247" w:left="1134" w:header="851"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B3E9C" w14:textId="77777777" w:rsidR="006C448E" w:rsidRDefault="006C448E" w:rsidP="004B6A21">
      <w:r>
        <w:separator/>
      </w:r>
    </w:p>
  </w:endnote>
  <w:endnote w:type="continuationSeparator" w:id="0">
    <w:p w14:paraId="5B4ECBB0" w14:textId="77777777" w:rsidR="006C448E" w:rsidRDefault="006C448E" w:rsidP="004B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263991"/>
      <w:docPartObj>
        <w:docPartGallery w:val="Page Numbers (Bottom of Page)"/>
        <w:docPartUnique/>
      </w:docPartObj>
    </w:sdtPr>
    <w:sdtEndPr>
      <w:rPr>
        <w:noProof/>
        <w:sz w:val="20"/>
        <w:szCs w:val="20"/>
      </w:rPr>
    </w:sdtEndPr>
    <w:sdtContent>
      <w:p w14:paraId="647E0CE3" w14:textId="77777777" w:rsidR="007A0976" w:rsidRPr="007A0976" w:rsidRDefault="007A0976" w:rsidP="007A0976">
        <w:pPr>
          <w:pStyle w:val="Alatunniste"/>
          <w:jc w:val="right"/>
          <w:rPr>
            <w:sz w:val="20"/>
            <w:szCs w:val="20"/>
          </w:rPr>
        </w:pPr>
        <w:r w:rsidRPr="007A0976">
          <w:rPr>
            <w:sz w:val="20"/>
            <w:szCs w:val="20"/>
          </w:rPr>
          <w:fldChar w:fldCharType="begin"/>
        </w:r>
        <w:r w:rsidRPr="007A0976">
          <w:rPr>
            <w:sz w:val="20"/>
            <w:szCs w:val="20"/>
          </w:rPr>
          <w:instrText xml:space="preserve"> PAGE   \* MERGEFORMAT </w:instrText>
        </w:r>
        <w:r w:rsidRPr="007A0976">
          <w:rPr>
            <w:sz w:val="20"/>
            <w:szCs w:val="20"/>
          </w:rPr>
          <w:fldChar w:fldCharType="separate"/>
        </w:r>
        <w:r w:rsidRPr="007A0976">
          <w:rPr>
            <w:noProof/>
            <w:sz w:val="20"/>
            <w:szCs w:val="20"/>
          </w:rPr>
          <w:t>2</w:t>
        </w:r>
        <w:r w:rsidRPr="007A0976">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052F5" w14:textId="77777777" w:rsidR="006C448E" w:rsidRDefault="006C448E" w:rsidP="004B6A21">
      <w:r>
        <w:separator/>
      </w:r>
    </w:p>
  </w:footnote>
  <w:footnote w:type="continuationSeparator" w:id="0">
    <w:p w14:paraId="56710FC6" w14:textId="77777777" w:rsidR="006C448E" w:rsidRDefault="006C448E" w:rsidP="004B6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6DC8F" w14:textId="77777777" w:rsidR="007A0976" w:rsidRDefault="007A0976" w:rsidP="007A0976">
    <w:pPr>
      <w:pStyle w:val="Yltunniste"/>
      <w:jc w:val="right"/>
    </w:pPr>
  </w:p>
  <w:p w14:paraId="39F8275A" w14:textId="77777777" w:rsidR="007A0976" w:rsidRDefault="007A0976" w:rsidP="007A0976">
    <w:pPr>
      <w:pStyle w:val="Yltunniste"/>
      <w:jc w:val="right"/>
    </w:pPr>
  </w:p>
  <w:p w14:paraId="000A7387" w14:textId="77777777" w:rsidR="007A0976" w:rsidRDefault="007A0976" w:rsidP="007A0976">
    <w:pPr>
      <w:pStyle w:val="Yltunnis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40501" w14:textId="77777777" w:rsidR="007A0976" w:rsidRDefault="007A0976" w:rsidP="007A0976">
    <w:pPr>
      <w:pStyle w:val="Yltunniste"/>
      <w:jc w:val="right"/>
    </w:pPr>
    <w:r>
      <w:rPr>
        <w:noProof/>
      </w:rPr>
      <w:drawing>
        <wp:inline distT="0" distB="0" distL="0" distR="0" wp14:anchorId="77FE2BC7" wp14:editId="6CE262E2">
          <wp:extent cx="795020" cy="791845"/>
          <wp:effectExtent l="0" t="0" r="5080" b="8255"/>
          <wp:docPr id="1463358229" name="Picture 146335822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87059" name="Picture 1" descr="A blue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5020" cy="791845"/>
                  </a:xfrm>
                  <a:prstGeom prst="rect">
                    <a:avLst/>
                  </a:prstGeom>
                </pic:spPr>
              </pic:pic>
            </a:graphicData>
          </a:graphic>
        </wp:inline>
      </w:drawing>
    </w:r>
  </w:p>
  <w:p w14:paraId="75B0E56E" w14:textId="77777777" w:rsidR="007A0976" w:rsidRDefault="007A0976" w:rsidP="007A0976">
    <w:pPr>
      <w:pStyle w:val="Yltunniste"/>
      <w:jc w:val="right"/>
    </w:pPr>
  </w:p>
  <w:p w14:paraId="1E5EA6A6" w14:textId="77777777" w:rsidR="007A0976" w:rsidRDefault="007A0976" w:rsidP="007A0976">
    <w:pPr>
      <w:pStyle w:val="Yltunnist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F30"/>
    <w:rsid w:val="00076F30"/>
    <w:rsid w:val="000C6EDE"/>
    <w:rsid w:val="000F6BF7"/>
    <w:rsid w:val="00193B75"/>
    <w:rsid w:val="002774B0"/>
    <w:rsid w:val="00395759"/>
    <w:rsid w:val="003A0F67"/>
    <w:rsid w:val="00464057"/>
    <w:rsid w:val="004B6A21"/>
    <w:rsid w:val="00527C24"/>
    <w:rsid w:val="00546F82"/>
    <w:rsid w:val="0057738C"/>
    <w:rsid w:val="005779BA"/>
    <w:rsid w:val="00592A3E"/>
    <w:rsid w:val="00604B46"/>
    <w:rsid w:val="00610504"/>
    <w:rsid w:val="006C448E"/>
    <w:rsid w:val="006E4FF8"/>
    <w:rsid w:val="0070437A"/>
    <w:rsid w:val="0078786B"/>
    <w:rsid w:val="007A0976"/>
    <w:rsid w:val="007B2C91"/>
    <w:rsid w:val="00847F59"/>
    <w:rsid w:val="008C4187"/>
    <w:rsid w:val="008D193F"/>
    <w:rsid w:val="009024D6"/>
    <w:rsid w:val="00A10E66"/>
    <w:rsid w:val="00A6046A"/>
    <w:rsid w:val="00A61569"/>
    <w:rsid w:val="00AF2F8C"/>
    <w:rsid w:val="00B0576E"/>
    <w:rsid w:val="00B25CE6"/>
    <w:rsid w:val="00B44AF9"/>
    <w:rsid w:val="00B97522"/>
    <w:rsid w:val="00BA671A"/>
    <w:rsid w:val="00BC6425"/>
    <w:rsid w:val="00CA0273"/>
    <w:rsid w:val="00CC0BE3"/>
    <w:rsid w:val="00CF2873"/>
    <w:rsid w:val="00D36423"/>
    <w:rsid w:val="00D41F29"/>
    <w:rsid w:val="00D53618"/>
    <w:rsid w:val="00D64E73"/>
    <w:rsid w:val="00D80610"/>
    <w:rsid w:val="00DC1E92"/>
    <w:rsid w:val="00DE1FE6"/>
    <w:rsid w:val="00E24D5C"/>
    <w:rsid w:val="00E83179"/>
    <w:rsid w:val="00ED22E7"/>
    <w:rsid w:val="00F05DAD"/>
    <w:rsid w:val="00F22FA4"/>
    <w:rsid w:val="00FD040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8C3FC"/>
  <w15:chartTrackingRefBased/>
  <w15:docId w15:val="{A4BB59A9-87D9-4A61-9A3C-4234CC09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A0976"/>
    <w:pPr>
      <w:spacing w:after="0" w:line="240" w:lineRule="auto"/>
    </w:pPr>
    <w:rPr>
      <w:rFonts w:ascii="Source Sans Pro" w:eastAsia="Times New Roman" w:hAnsi="Source Sans Pro" w:cs="Times New Roman"/>
      <w:sz w:val="24"/>
      <w:szCs w:val="24"/>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lku2">
    <w:name w:val="Alku2"/>
    <w:next w:val="Vpanimi"/>
    <w:rsid w:val="007A0976"/>
    <w:pPr>
      <w:spacing w:after="0" w:line="260" w:lineRule="exact"/>
      <w:ind w:left="3402"/>
    </w:pPr>
    <w:rPr>
      <w:rFonts w:ascii="Source Sans Pro SemiBold" w:eastAsia="Times New Roman" w:hAnsi="Source Sans Pro SemiBold" w:cs="Times New Roman"/>
      <w:bCs/>
      <w:caps/>
      <w:sz w:val="24"/>
      <w:szCs w:val="20"/>
    </w:rPr>
  </w:style>
  <w:style w:type="paragraph" w:customStyle="1" w:styleId="Vpanimi">
    <w:name w:val="Vpanimi"/>
    <w:next w:val="Normaali"/>
    <w:rsid w:val="007A0976"/>
    <w:pPr>
      <w:spacing w:after="0" w:line="260" w:lineRule="exact"/>
      <w:ind w:left="3402"/>
    </w:pPr>
    <w:rPr>
      <w:rFonts w:ascii="Source Sans Pro SemiBold" w:eastAsia="Times New Roman" w:hAnsi="Source Sans Pro SemiBold" w:cs="Times New Roman"/>
      <w:bCs/>
      <w:sz w:val="24"/>
      <w:szCs w:val="20"/>
    </w:rPr>
  </w:style>
  <w:style w:type="paragraph" w:styleId="Leipteksti">
    <w:name w:val="Body Text"/>
    <w:basedOn w:val="Normaali"/>
    <w:link w:val="LeiptekstiChar"/>
    <w:rsid w:val="007A0976"/>
    <w:pPr>
      <w:spacing w:after="120"/>
    </w:pPr>
    <w:rPr>
      <w:sz w:val="22"/>
      <w:szCs w:val="22"/>
      <w:lang w:val="fi-FI"/>
    </w:rPr>
  </w:style>
  <w:style w:type="character" w:customStyle="1" w:styleId="LeiptekstiChar">
    <w:name w:val="Leipäteksti Char"/>
    <w:basedOn w:val="Kappaleenoletusfontti"/>
    <w:link w:val="Leipteksti"/>
    <w:rsid w:val="007A0976"/>
    <w:rPr>
      <w:rFonts w:ascii="Source Sans Pro" w:eastAsia="Times New Roman" w:hAnsi="Source Sans Pro" w:cs="Times New Roman"/>
    </w:rPr>
  </w:style>
  <w:style w:type="paragraph" w:customStyle="1" w:styleId="Perustelu1">
    <w:name w:val="Perustelu1"/>
    <w:rsid w:val="00ED22E7"/>
    <w:pPr>
      <w:spacing w:after="0" w:line="360" w:lineRule="auto"/>
    </w:pPr>
    <w:rPr>
      <w:rFonts w:ascii="Times New Roman" w:eastAsia="Times New Roman" w:hAnsi="Times New Roman" w:cs="Times New Roman"/>
      <w:sz w:val="24"/>
      <w:szCs w:val="20"/>
    </w:rPr>
  </w:style>
  <w:style w:type="paragraph" w:customStyle="1" w:styleId="Allekirjoit">
    <w:name w:val="Allekirjoit"/>
    <w:next w:val="Leipteksti"/>
    <w:rsid w:val="00ED22E7"/>
    <w:pPr>
      <w:spacing w:after="0" w:line="560" w:lineRule="exact"/>
    </w:pPr>
    <w:rPr>
      <w:rFonts w:ascii="Times New Roman" w:eastAsia="Times New Roman" w:hAnsi="Times New Roman" w:cs="Times New Roman"/>
      <w:sz w:val="24"/>
      <w:szCs w:val="20"/>
      <w:lang w:val="en-GB"/>
    </w:rPr>
  </w:style>
  <w:style w:type="paragraph" w:customStyle="1" w:styleId="Ehdotus">
    <w:name w:val="Ehdotus"/>
    <w:rsid w:val="00ED22E7"/>
    <w:pPr>
      <w:spacing w:after="0" w:line="360" w:lineRule="auto"/>
    </w:pPr>
    <w:rPr>
      <w:rFonts w:ascii="Times New Roman" w:eastAsia="Times New Roman" w:hAnsi="Times New Roman" w:cs="Times New Roman"/>
      <w:sz w:val="24"/>
      <w:szCs w:val="20"/>
    </w:rPr>
  </w:style>
  <w:style w:type="paragraph" w:customStyle="1" w:styleId="Aloitetunnus">
    <w:name w:val="Aloitetunnus"/>
    <w:rsid w:val="00ED22E7"/>
    <w:pPr>
      <w:spacing w:after="0" w:line="640" w:lineRule="exact"/>
    </w:pPr>
    <w:rPr>
      <w:rFonts w:ascii="Times New Roman" w:eastAsia="Times New Roman" w:hAnsi="Times New Roman" w:cs="Times New Roman"/>
      <w:sz w:val="24"/>
      <w:szCs w:val="20"/>
    </w:rPr>
  </w:style>
  <w:style w:type="paragraph" w:customStyle="1" w:styleId="Valiviiva">
    <w:name w:val="Valiviiva"/>
    <w:next w:val="Leipteksti"/>
    <w:rsid w:val="00ED22E7"/>
    <w:pPr>
      <w:pBdr>
        <w:bottom w:val="single" w:sz="4" w:space="0" w:color="auto"/>
      </w:pBdr>
      <w:spacing w:after="0" w:line="960" w:lineRule="exact"/>
      <w:ind w:left="2835" w:right="2835"/>
    </w:pPr>
    <w:rPr>
      <w:rFonts w:ascii="Times New Roman" w:eastAsia="Times New Roman" w:hAnsi="Times New Roman" w:cs="Times New Roman"/>
      <w:sz w:val="24"/>
      <w:szCs w:val="20"/>
      <w:lang w:val="en-GB"/>
    </w:rPr>
  </w:style>
  <w:style w:type="paragraph" w:customStyle="1" w:styleId="VLotsikko">
    <w:name w:val="VLotsikko"/>
    <w:rsid w:val="00D80610"/>
    <w:pPr>
      <w:spacing w:after="0" w:line="400" w:lineRule="exact"/>
      <w:ind w:left="3402"/>
    </w:pPr>
    <w:rPr>
      <w:rFonts w:ascii="Times New Roman" w:eastAsia="Times New Roman" w:hAnsi="Times New Roman" w:cs="Times New Roman"/>
      <w:b/>
      <w:caps/>
      <w:sz w:val="24"/>
      <w:szCs w:val="20"/>
    </w:rPr>
  </w:style>
  <w:style w:type="paragraph" w:customStyle="1" w:styleId="Ypotsikko">
    <w:name w:val="Ypotsikko"/>
    <w:rsid w:val="00D80610"/>
    <w:pPr>
      <w:spacing w:before="840" w:after="600" w:line="360" w:lineRule="auto"/>
      <w:ind w:left="3402"/>
    </w:pPr>
    <w:rPr>
      <w:rFonts w:ascii="Times New Roman" w:eastAsia="Times New Roman" w:hAnsi="Times New Roman" w:cs="Times New Roman"/>
      <w:b/>
      <w:sz w:val="24"/>
      <w:szCs w:val="20"/>
    </w:rPr>
  </w:style>
  <w:style w:type="paragraph" w:customStyle="1" w:styleId="Otsikko2">
    <w:name w:val="Otsikko2"/>
    <w:next w:val="Perustelu1"/>
    <w:rsid w:val="00D80610"/>
    <w:pPr>
      <w:spacing w:before="120" w:after="120" w:line="480" w:lineRule="auto"/>
    </w:pPr>
    <w:rPr>
      <w:rFonts w:ascii="Times New Roman" w:eastAsia="Times New Roman" w:hAnsi="Times New Roman" w:cs="Times New Roman"/>
      <w:b/>
      <w:sz w:val="24"/>
      <w:szCs w:val="20"/>
    </w:rPr>
  </w:style>
  <w:style w:type="paragraph" w:customStyle="1" w:styleId="Otsikko3">
    <w:name w:val="Otsikko3"/>
    <w:next w:val="Perustelu1"/>
    <w:rsid w:val="00D80610"/>
    <w:pPr>
      <w:spacing w:before="120" w:after="120" w:line="480" w:lineRule="auto"/>
    </w:pPr>
    <w:rPr>
      <w:rFonts w:ascii="Times New Roman" w:eastAsia="Times New Roman" w:hAnsi="Times New Roman" w:cs="Times New Roman"/>
      <w:i/>
      <w:sz w:val="24"/>
      <w:szCs w:val="20"/>
    </w:rPr>
  </w:style>
  <w:style w:type="paragraph" w:customStyle="1" w:styleId="YKPotsikko">
    <w:name w:val="YKPotsikko"/>
    <w:rsid w:val="00D80610"/>
    <w:pPr>
      <w:spacing w:after="0" w:line="600" w:lineRule="exact"/>
      <w:jc w:val="center"/>
    </w:pPr>
    <w:rPr>
      <w:rFonts w:ascii="Times New Roman" w:eastAsia="Times New Roman" w:hAnsi="Times New Roman" w:cs="Times New Roman"/>
      <w:b/>
      <w:sz w:val="24"/>
      <w:szCs w:val="20"/>
    </w:rPr>
  </w:style>
  <w:style w:type="paragraph" w:customStyle="1" w:styleId="MEotsikko">
    <w:name w:val="MEotsikko"/>
    <w:rsid w:val="00D80610"/>
    <w:pPr>
      <w:spacing w:before="600" w:after="600" w:line="360" w:lineRule="auto"/>
    </w:pPr>
    <w:rPr>
      <w:rFonts w:ascii="Times New Roman" w:eastAsia="Times New Roman" w:hAnsi="Times New Roman" w:cs="Times New Roman"/>
      <w:b/>
      <w:i/>
      <w:sz w:val="24"/>
      <w:szCs w:val="20"/>
    </w:rPr>
  </w:style>
  <w:style w:type="paragraph" w:customStyle="1" w:styleId="Otspaaluokka">
    <w:name w:val="Otspaaluokka"/>
    <w:next w:val="Otshallala"/>
    <w:rsid w:val="00D80610"/>
    <w:pPr>
      <w:spacing w:before="120" w:after="120" w:line="480" w:lineRule="auto"/>
    </w:pPr>
    <w:rPr>
      <w:rFonts w:ascii="Times New Roman" w:eastAsia="Times New Roman" w:hAnsi="Times New Roman" w:cs="Times New Roman"/>
      <w:b/>
      <w:sz w:val="24"/>
      <w:szCs w:val="20"/>
    </w:rPr>
  </w:style>
  <w:style w:type="paragraph" w:customStyle="1" w:styleId="Otshallala">
    <w:name w:val="Otshallala"/>
    <w:next w:val="Otsmenoluku"/>
    <w:rsid w:val="00D80610"/>
    <w:pPr>
      <w:spacing w:before="120" w:after="120" w:line="360" w:lineRule="auto"/>
    </w:pPr>
    <w:rPr>
      <w:rFonts w:ascii="Times New Roman" w:eastAsia="Times New Roman" w:hAnsi="Times New Roman" w:cs="Times New Roman"/>
      <w:b/>
      <w:sz w:val="24"/>
      <w:szCs w:val="20"/>
    </w:rPr>
  </w:style>
  <w:style w:type="paragraph" w:customStyle="1" w:styleId="Otsmenoluku">
    <w:name w:val="Otsmenoluku"/>
    <w:next w:val="Otsmomentti"/>
    <w:rsid w:val="00D80610"/>
    <w:pPr>
      <w:spacing w:before="120" w:after="120" w:line="360" w:lineRule="auto"/>
    </w:pPr>
    <w:rPr>
      <w:rFonts w:ascii="Times New Roman" w:eastAsia="Times New Roman" w:hAnsi="Times New Roman" w:cs="Times New Roman"/>
      <w:sz w:val="24"/>
      <w:szCs w:val="20"/>
    </w:rPr>
  </w:style>
  <w:style w:type="paragraph" w:customStyle="1" w:styleId="Otsmomentti">
    <w:name w:val="Otsmomentti"/>
    <w:next w:val="Perustelu1"/>
    <w:rsid w:val="00D80610"/>
    <w:pPr>
      <w:spacing w:before="120" w:after="120" w:line="360" w:lineRule="auto"/>
    </w:pPr>
    <w:rPr>
      <w:rFonts w:ascii="Times New Roman" w:eastAsia="Times New Roman" w:hAnsi="Times New Roman" w:cs="Times New Roman"/>
      <w:sz w:val="24"/>
      <w:szCs w:val="20"/>
    </w:rPr>
  </w:style>
  <w:style w:type="paragraph" w:customStyle="1" w:styleId="Ehdjohdanto">
    <w:name w:val="Ehdjohdanto"/>
    <w:rsid w:val="00D80610"/>
    <w:pPr>
      <w:spacing w:after="0" w:line="360" w:lineRule="auto"/>
    </w:pPr>
    <w:rPr>
      <w:rFonts w:ascii="Times New Roman" w:eastAsia="Times New Roman" w:hAnsi="Times New Roman" w:cs="Times New Roman"/>
      <w:sz w:val="24"/>
      <w:szCs w:val="20"/>
    </w:rPr>
  </w:style>
  <w:style w:type="paragraph" w:customStyle="1" w:styleId="Paivays">
    <w:name w:val="Paivays"/>
    <w:rsid w:val="00D80610"/>
    <w:pPr>
      <w:spacing w:after="0" w:line="600" w:lineRule="exact"/>
    </w:pPr>
    <w:rPr>
      <w:rFonts w:ascii="Times New Roman" w:eastAsia="Times New Roman" w:hAnsi="Times New Roman" w:cs="Times New Roman"/>
      <w:sz w:val="24"/>
      <w:szCs w:val="20"/>
    </w:rPr>
  </w:style>
  <w:style w:type="paragraph" w:customStyle="1" w:styleId="YkPerustelu1">
    <w:name w:val="YkPerustelu1"/>
    <w:next w:val="Normaali"/>
    <w:rsid w:val="00D80610"/>
    <w:pPr>
      <w:spacing w:after="0" w:line="360" w:lineRule="auto"/>
    </w:pPr>
    <w:rPr>
      <w:rFonts w:ascii="Times New Roman" w:eastAsia="Times New Roman" w:hAnsi="Times New Roman" w:cs="Times New Roman"/>
      <w:sz w:val="24"/>
      <w:szCs w:val="20"/>
    </w:rPr>
  </w:style>
  <w:style w:type="paragraph" w:customStyle="1" w:styleId="Vastottaja">
    <w:name w:val="Vastottaja"/>
    <w:next w:val="Leipteksti"/>
    <w:rsid w:val="007A0976"/>
    <w:pPr>
      <w:spacing w:after="0" w:line="1700" w:lineRule="exact"/>
    </w:pPr>
    <w:rPr>
      <w:rFonts w:ascii="Source Sans Pro SemiBold" w:eastAsia="Times New Roman" w:hAnsi="Source Sans Pro SemiBold" w:cs="Times New Roman"/>
      <w:bCs/>
      <w:i/>
      <w:sz w:val="24"/>
      <w:szCs w:val="20"/>
    </w:rPr>
  </w:style>
  <w:style w:type="paragraph" w:customStyle="1" w:styleId="Perustelut">
    <w:name w:val="Perustelut"/>
    <w:rsid w:val="007A0976"/>
    <w:pPr>
      <w:spacing w:after="0" w:line="360" w:lineRule="auto"/>
    </w:pPr>
    <w:rPr>
      <w:rFonts w:ascii="Source Sans Pro" w:eastAsia="Times New Roman" w:hAnsi="Source Sans Pro" w:cs="Times New Roman"/>
      <w:sz w:val="24"/>
      <w:szCs w:val="24"/>
    </w:rPr>
  </w:style>
  <w:style w:type="paragraph" w:customStyle="1" w:styleId="Vpjarj">
    <w:name w:val="Vpjarj"/>
    <w:next w:val="Leipteksti"/>
    <w:rsid w:val="007A0976"/>
    <w:pPr>
      <w:spacing w:after="0" w:line="360" w:lineRule="auto"/>
    </w:pPr>
    <w:rPr>
      <w:rFonts w:ascii="Source Sans Pro" w:eastAsia="Times New Roman" w:hAnsi="Source Sans Pro" w:cs="Times New Roman"/>
    </w:rPr>
  </w:style>
  <w:style w:type="paragraph" w:customStyle="1" w:styleId="Kysymys">
    <w:name w:val="Kysymys"/>
    <w:rsid w:val="007A0976"/>
    <w:pPr>
      <w:spacing w:after="0" w:line="360" w:lineRule="auto"/>
      <w:ind w:left="567"/>
    </w:pPr>
    <w:rPr>
      <w:rFonts w:ascii="Source Sans Pro" w:eastAsia="Times New Roman" w:hAnsi="Source Sans Pro" w:cs="Times New Roman"/>
      <w:i/>
      <w:sz w:val="24"/>
      <w:szCs w:val="20"/>
    </w:rPr>
  </w:style>
  <w:style w:type="paragraph" w:styleId="Yltunniste">
    <w:name w:val="header"/>
    <w:basedOn w:val="Normaali"/>
    <w:link w:val="YltunnisteChar"/>
    <w:uiPriority w:val="99"/>
    <w:unhideWhenUsed/>
    <w:rsid w:val="007A0976"/>
    <w:pPr>
      <w:tabs>
        <w:tab w:val="center" w:pos="4819"/>
        <w:tab w:val="right" w:pos="9638"/>
      </w:tabs>
    </w:pPr>
  </w:style>
  <w:style w:type="character" w:customStyle="1" w:styleId="YltunnisteChar">
    <w:name w:val="Ylätunniste Char"/>
    <w:basedOn w:val="Kappaleenoletusfontti"/>
    <w:link w:val="Yltunniste"/>
    <w:uiPriority w:val="99"/>
    <w:rsid w:val="007A0976"/>
    <w:rPr>
      <w:rFonts w:ascii="Times New Roman" w:eastAsia="Times New Roman" w:hAnsi="Times New Roman" w:cs="Times New Roman"/>
      <w:sz w:val="24"/>
      <w:szCs w:val="24"/>
      <w:lang w:val="en-US"/>
    </w:rPr>
  </w:style>
  <w:style w:type="paragraph" w:styleId="Alatunniste">
    <w:name w:val="footer"/>
    <w:basedOn w:val="Normaali"/>
    <w:link w:val="AlatunnisteChar"/>
    <w:uiPriority w:val="99"/>
    <w:unhideWhenUsed/>
    <w:rsid w:val="007A0976"/>
    <w:pPr>
      <w:tabs>
        <w:tab w:val="center" w:pos="4819"/>
        <w:tab w:val="right" w:pos="9638"/>
      </w:tabs>
    </w:pPr>
  </w:style>
  <w:style w:type="character" w:customStyle="1" w:styleId="AlatunnisteChar">
    <w:name w:val="Alatunniste Char"/>
    <w:basedOn w:val="Kappaleenoletusfontti"/>
    <w:link w:val="Alatunniste"/>
    <w:uiPriority w:val="99"/>
    <w:rsid w:val="007A097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19358">
      <w:bodyDiv w:val="1"/>
      <w:marLeft w:val="0"/>
      <w:marRight w:val="0"/>
      <w:marTop w:val="0"/>
      <w:marBottom w:val="0"/>
      <w:divBdr>
        <w:top w:val="none" w:sz="0" w:space="0" w:color="auto"/>
        <w:left w:val="none" w:sz="0" w:space="0" w:color="auto"/>
        <w:bottom w:val="none" w:sz="0" w:space="0" w:color="auto"/>
        <w:right w:val="none" w:sz="0" w:space="0" w:color="auto"/>
      </w:divBdr>
    </w:div>
    <w:div w:id="860319444">
      <w:bodyDiv w:val="1"/>
      <w:marLeft w:val="0"/>
      <w:marRight w:val="0"/>
      <w:marTop w:val="0"/>
      <w:marBottom w:val="0"/>
      <w:divBdr>
        <w:top w:val="none" w:sz="0" w:space="0" w:color="auto"/>
        <w:left w:val="none" w:sz="0" w:space="0" w:color="auto"/>
        <w:bottom w:val="none" w:sz="0" w:space="0" w:color="auto"/>
        <w:right w:val="none" w:sz="0" w:space="0" w:color="auto"/>
      </w:divBdr>
    </w:div>
    <w:div w:id="97348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duskunta.fi\g\softa\Ryhmamallit_2010\Lainsaadantotyo\Kirjallinenkysymys_2023.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fec8a34-688a-4f4e-be41-610f6a58a694">EDUSKUNTA-2016456316-19</_dlc_DocId>
    <_dlc_DocIdUrl xmlns="2fec8a34-688a-4f4e-be41-610f6a58a694">
      <Url>https://intranet.eduskunta.fi/palvelut/kansanedustajat/valtiopaivan vireillepano/_layouts/15/DocIdRedir.aspx?ID=EDUSKUNTA-2016456316-19</Url>
      <Description>EDUSKUNTA-2016456316-19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F183DEFEACE95A4E90940DC4259FBE5B" ma:contentTypeVersion="7" ma:contentTypeDescription="Luo uusi asiakirja." ma:contentTypeScope="" ma:versionID="5ec3455365e59dd71a2da86eef3b6021">
  <xsd:schema xmlns:xsd="http://www.w3.org/2001/XMLSchema" xmlns:xs="http://www.w3.org/2001/XMLSchema" xmlns:p="http://schemas.microsoft.com/office/2006/metadata/properties" xmlns:ns1="http://schemas.microsoft.com/sharepoint/v3" xmlns:ns2="2fec8a34-688a-4f4e-be41-610f6a58a694" targetNamespace="http://schemas.microsoft.com/office/2006/metadata/properties" ma:root="true" ma:fieldsID="ba337a62c96f94bb7bf3a9b0eef36059" ns1:_="" ns2:_="">
    <xsd:import namespace="http://schemas.microsoft.com/sharepoint/v3"/>
    <xsd:import namespace="2fec8a34-688a-4f4e-be41-610f6a58a69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c8a34-688a-4f4e-be41-610f6a58a694" elementFormDefault="qualified">
    <xsd:import namespace="http://schemas.microsoft.com/office/2006/documentManagement/types"/>
    <xsd:import namespace="http://schemas.microsoft.com/office/infopath/2007/PartnerControls"/>
    <xsd:element name="_dlc_DocId" ma:index="10" nillable="true" ma:displayName="Tiedostotunnisteen arvo" ma:description="Tälle kohteelle määritetyn tiedostotunnisteen arvo." ma:internalName="_dlc_DocId" ma:readOnly="true">
      <xsd:simpleType>
        <xsd:restriction base="dms:Text"/>
      </xsd:simpleType>
    </xsd:element>
    <xsd:element name="_dlc_DocIdUrl" ma:index="11"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3593BA-BB05-48B8-B298-34BDF9260D5E}">
  <ds:schemaRefs>
    <ds:schemaRef ds:uri="http://schemas.microsoft.com/sharepoint/v3/contenttype/forms"/>
  </ds:schemaRefs>
</ds:datastoreItem>
</file>

<file path=customXml/itemProps2.xml><?xml version="1.0" encoding="utf-8"?>
<ds:datastoreItem xmlns:ds="http://schemas.openxmlformats.org/officeDocument/2006/customXml" ds:itemID="{38F85299-1C43-42B8-AF92-817CCBCD98D7}">
  <ds:schemaRefs>
    <ds:schemaRef ds:uri="http://schemas.microsoft.com/office/2006/metadata/properties"/>
    <ds:schemaRef ds:uri="http://schemas.microsoft.com/office/infopath/2007/PartnerControls"/>
    <ds:schemaRef ds:uri="http://schemas.microsoft.com/sharepoint/v3"/>
    <ds:schemaRef ds:uri="2fec8a34-688a-4f4e-be41-610f6a58a694"/>
  </ds:schemaRefs>
</ds:datastoreItem>
</file>

<file path=customXml/itemProps3.xml><?xml version="1.0" encoding="utf-8"?>
<ds:datastoreItem xmlns:ds="http://schemas.openxmlformats.org/officeDocument/2006/customXml" ds:itemID="{755A210A-912C-43E6-8B35-E16EE7D6A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ec8a34-688a-4f4e-be41-610f6a58a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07098B-4944-4323-B6EE-0C4E446435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Kirjallinenkysymys_2023</Template>
  <TotalTime>1</TotalTime>
  <Pages>3</Pages>
  <Words>411</Words>
  <Characters>3332</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Eduskunta</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Tella Anniina</dc:creator>
  <cp:keywords/>
  <dc:description/>
  <cp:lastModifiedBy>Kotilainen Jaana</cp:lastModifiedBy>
  <cp:revision>2</cp:revision>
  <dcterms:created xsi:type="dcterms:W3CDTF">2024-10-09T10:23:00Z</dcterms:created>
  <dcterms:modified xsi:type="dcterms:W3CDTF">2024-10-09T10:23:00Z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0x010100F183DEFEACE95A4E90940DC4259FBE5B</vt:lpwstr>
  </property>
  <property fmtid="{D5CDD505-2E9C-101B-9397-08002B2CF9AE}" pid="3" name="_dlc_DocIdItemGuid">
    <vt:lpwstr>06d9d919-803f-423d-8ab1-df15ac68b02c</vt:lpwstr>
  </property>
</Properties>
</file>