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851F8" w14:textId="12F10822" w:rsidR="00F32E9D" w:rsidRPr="00F32E9D" w:rsidRDefault="00F32E9D" w:rsidP="00F32E9D">
      <w:pPr>
        <w:rPr>
          <w:sz w:val="22"/>
          <w:szCs w:val="22"/>
        </w:rPr>
      </w:pPr>
      <w:r w:rsidRPr="00F32E9D">
        <w:rPr>
          <w:b/>
          <w:bCs/>
          <w:sz w:val="22"/>
          <w:szCs w:val="22"/>
          <w:u w:val="single"/>
        </w:rPr>
        <w:t>Eduskunnan hoitotyön verkoston aluevaaliteesit</w:t>
      </w:r>
      <w:r w:rsidR="007D1C01" w:rsidRPr="007D1C01">
        <w:rPr>
          <w:b/>
          <w:bCs/>
          <w:color w:val="00B0F0"/>
          <w:sz w:val="22"/>
          <w:szCs w:val="22"/>
          <w:u w:val="single"/>
        </w:rPr>
        <w:t xml:space="preserve"> </w:t>
      </w:r>
    </w:p>
    <w:p w14:paraId="241E180B" w14:textId="77777777" w:rsidR="00F32E9D" w:rsidRDefault="00F32E9D" w:rsidP="00F32E9D">
      <w:pPr>
        <w:spacing w:after="0"/>
        <w:rPr>
          <w:sz w:val="22"/>
          <w:szCs w:val="22"/>
        </w:rPr>
      </w:pPr>
      <w:r w:rsidRPr="00F32E9D">
        <w:rPr>
          <w:sz w:val="22"/>
          <w:szCs w:val="22"/>
        </w:rPr>
        <w:t>Potilaiden ja asiakkaiden laadukkaan, vaikuttavan ja turvallisen hoidon varmistaminen edellyttävät hyvinvointialueilla seuraavien asioiden toteutumista:</w:t>
      </w:r>
    </w:p>
    <w:p w14:paraId="55CD3F54" w14:textId="4942D625" w:rsidR="00F32E9D" w:rsidRPr="00F32E9D" w:rsidRDefault="00F32E9D" w:rsidP="00B81ED7">
      <w:pPr>
        <w:spacing w:after="0"/>
        <w:rPr>
          <w:sz w:val="22"/>
          <w:szCs w:val="22"/>
        </w:rPr>
      </w:pPr>
      <w:r w:rsidRPr="00F32E9D">
        <w:rPr>
          <w:sz w:val="22"/>
          <w:szCs w:val="22"/>
        </w:rPr>
        <w:br/>
      </w:r>
      <w:r w:rsidRPr="00F32E9D">
        <w:rPr>
          <w:b/>
          <w:bCs/>
          <w:sz w:val="22"/>
          <w:szCs w:val="22"/>
        </w:rPr>
        <w:t>Vaaliteesi 1: Näyttöön perustuvan hoitotyön vahvistaminen</w:t>
      </w:r>
    </w:p>
    <w:p w14:paraId="3E03681C" w14:textId="77777777" w:rsidR="00F32E9D" w:rsidRPr="00F32E9D" w:rsidRDefault="00F32E9D" w:rsidP="00F32E9D">
      <w:pPr>
        <w:spacing w:after="0"/>
        <w:rPr>
          <w:sz w:val="22"/>
          <w:szCs w:val="22"/>
        </w:rPr>
      </w:pPr>
      <w:r w:rsidRPr="00F32E9D">
        <w:rPr>
          <w:i/>
          <w:iCs/>
          <w:sz w:val="22"/>
          <w:szCs w:val="22"/>
        </w:rPr>
        <w:t>Terveydenhuoltolain (1326/2010) velvoittaman näyttöön perustuvan hoitotyön toteutumisen edellytyksiä hyvinvointialueilla ovat:</w:t>
      </w:r>
    </w:p>
    <w:p w14:paraId="23BDD7E9" w14:textId="51E83C65" w:rsidR="00F32E9D" w:rsidRPr="00F32E9D" w:rsidRDefault="00F32E9D" w:rsidP="00F32E9D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rPr>
          <w:sz w:val="22"/>
          <w:szCs w:val="22"/>
        </w:rPr>
      </w:pPr>
      <w:r w:rsidRPr="00F32E9D">
        <w:rPr>
          <w:b/>
          <w:bCs/>
          <w:sz w:val="22"/>
          <w:szCs w:val="22"/>
        </w:rPr>
        <w:t>Kehittämistoiminnan resursointi</w:t>
      </w:r>
      <w:r w:rsidRPr="00F32E9D">
        <w:rPr>
          <w:sz w:val="22"/>
          <w:szCs w:val="22"/>
        </w:rPr>
        <w:t>: Hoitotyön pitkäjänteinen kehittämistoiminta sekä kansallisten hoitosuositusten käyttöönotto tulee varmistaa säilyttämällä hoitotyön asiantuntijaresurssit.</w:t>
      </w:r>
    </w:p>
    <w:p w14:paraId="2EF0BC8C" w14:textId="26A9C5FD" w:rsidR="00F32E9D" w:rsidRPr="00F32E9D" w:rsidRDefault="00F32E9D" w:rsidP="00F32E9D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rPr>
          <w:sz w:val="22"/>
          <w:szCs w:val="22"/>
        </w:rPr>
      </w:pPr>
      <w:r w:rsidRPr="00F32E9D">
        <w:rPr>
          <w:b/>
          <w:bCs/>
          <w:sz w:val="22"/>
          <w:szCs w:val="22"/>
        </w:rPr>
        <w:t>Asiantuntijuus</w:t>
      </w:r>
      <w:r w:rsidRPr="00F32E9D">
        <w:rPr>
          <w:sz w:val="22"/>
          <w:szCs w:val="22"/>
        </w:rPr>
        <w:t xml:space="preserve">: Hoitotyön asiantuntijuus tulee tunnustaa ja sitä hyödyntää laaja-alaisesti </w:t>
      </w:r>
      <w:r w:rsidR="002F2697" w:rsidRPr="00933EA4">
        <w:rPr>
          <w:sz w:val="22"/>
          <w:szCs w:val="22"/>
        </w:rPr>
        <w:t xml:space="preserve">asiakkaiden ja potilaiden palveluiden ja hoidon sekä </w:t>
      </w:r>
      <w:r w:rsidRPr="00F32E9D">
        <w:rPr>
          <w:sz w:val="22"/>
          <w:szCs w:val="22"/>
        </w:rPr>
        <w:t>hyvinvointialueiden toiminnan kehittämisessä.</w:t>
      </w:r>
    </w:p>
    <w:p w14:paraId="647E0233" w14:textId="1BD2058D" w:rsidR="00F32E9D" w:rsidRPr="00F32E9D" w:rsidRDefault="00F32E9D" w:rsidP="00F32E9D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rPr>
          <w:sz w:val="22"/>
          <w:szCs w:val="22"/>
        </w:rPr>
      </w:pPr>
      <w:bookmarkStart w:id="0" w:name="_Hlk184933751"/>
      <w:r w:rsidRPr="00F32E9D">
        <w:rPr>
          <w:b/>
          <w:bCs/>
          <w:sz w:val="22"/>
          <w:szCs w:val="22"/>
        </w:rPr>
        <w:t>Urapolut</w:t>
      </w:r>
      <w:r w:rsidRPr="00F32E9D">
        <w:rPr>
          <w:sz w:val="22"/>
          <w:szCs w:val="22"/>
        </w:rPr>
        <w:t>: Hoitotyön veto- ja pitovoimaa sekä asiantuntijuutta tulee vahvistaa luomalla kansallisesti yhtenäine</w:t>
      </w:r>
      <w:r w:rsidR="00696760">
        <w:rPr>
          <w:sz w:val="22"/>
          <w:szCs w:val="22"/>
        </w:rPr>
        <w:t xml:space="preserve">n </w:t>
      </w:r>
      <w:r w:rsidR="00BB73D8">
        <w:rPr>
          <w:sz w:val="22"/>
          <w:szCs w:val="22"/>
        </w:rPr>
        <w:t>hoitotyön uramalli.</w:t>
      </w:r>
    </w:p>
    <w:bookmarkEnd w:id="0"/>
    <w:p w14:paraId="51275956" w14:textId="568412E0" w:rsidR="00F32E9D" w:rsidRPr="00F32E9D" w:rsidRDefault="00F32E9D" w:rsidP="00F32E9D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rPr>
          <w:sz w:val="22"/>
          <w:szCs w:val="22"/>
        </w:rPr>
      </w:pPr>
      <w:r w:rsidRPr="00F32E9D">
        <w:rPr>
          <w:b/>
          <w:bCs/>
          <w:sz w:val="22"/>
          <w:szCs w:val="22"/>
        </w:rPr>
        <w:t>Osaamisen varmistaminen</w:t>
      </w:r>
      <w:r w:rsidRPr="00F32E9D">
        <w:rPr>
          <w:sz w:val="22"/>
          <w:szCs w:val="22"/>
        </w:rPr>
        <w:t xml:space="preserve">: </w:t>
      </w:r>
      <w:r w:rsidR="002F45AD">
        <w:rPr>
          <w:sz w:val="22"/>
          <w:szCs w:val="22"/>
        </w:rPr>
        <w:t>S</w:t>
      </w:r>
      <w:r w:rsidR="002F45AD" w:rsidRPr="002F45AD">
        <w:rPr>
          <w:sz w:val="22"/>
          <w:szCs w:val="22"/>
        </w:rPr>
        <w:t>osiaali- ja terveysalan ammattilais</w:t>
      </w:r>
      <w:r w:rsidR="002F45AD">
        <w:rPr>
          <w:sz w:val="22"/>
          <w:szCs w:val="22"/>
        </w:rPr>
        <w:t>ten</w:t>
      </w:r>
      <w:r w:rsidR="00FE4A34" w:rsidRPr="002170CE">
        <w:rPr>
          <w:sz w:val="22"/>
          <w:szCs w:val="22"/>
        </w:rPr>
        <w:t xml:space="preserve"> pääsy</w:t>
      </w:r>
      <w:r w:rsidRPr="002170CE">
        <w:rPr>
          <w:sz w:val="22"/>
          <w:szCs w:val="22"/>
        </w:rPr>
        <w:t xml:space="preserve"> </w:t>
      </w:r>
      <w:r w:rsidRPr="00F32E9D">
        <w:rPr>
          <w:sz w:val="22"/>
          <w:szCs w:val="22"/>
        </w:rPr>
        <w:t xml:space="preserve">ammatilliseen </w:t>
      </w:r>
      <w:r w:rsidR="006C3BF4">
        <w:rPr>
          <w:sz w:val="22"/>
          <w:szCs w:val="22"/>
        </w:rPr>
        <w:t xml:space="preserve">ja </w:t>
      </w:r>
      <w:r w:rsidRPr="00F32E9D">
        <w:rPr>
          <w:sz w:val="22"/>
          <w:szCs w:val="22"/>
        </w:rPr>
        <w:t>täydennyskoulutukseen</w:t>
      </w:r>
      <w:r w:rsidR="002170CE" w:rsidRPr="002170CE">
        <w:rPr>
          <w:sz w:val="22"/>
          <w:szCs w:val="22"/>
        </w:rPr>
        <w:t xml:space="preserve"> </w:t>
      </w:r>
      <w:r w:rsidRPr="00F32E9D">
        <w:rPr>
          <w:sz w:val="22"/>
          <w:szCs w:val="22"/>
        </w:rPr>
        <w:t>tulee turvata.</w:t>
      </w:r>
    </w:p>
    <w:p w14:paraId="6D9B06EA" w14:textId="5B2DFDF1" w:rsidR="00F32E9D" w:rsidRPr="00F32E9D" w:rsidRDefault="00F32E9D" w:rsidP="00F32E9D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rPr>
          <w:sz w:val="22"/>
          <w:szCs w:val="22"/>
        </w:rPr>
      </w:pPr>
      <w:r w:rsidRPr="00F32E9D">
        <w:rPr>
          <w:b/>
          <w:bCs/>
          <w:sz w:val="22"/>
          <w:szCs w:val="22"/>
        </w:rPr>
        <w:t>Hoitotietee</w:t>
      </w:r>
      <w:r w:rsidR="005536CF">
        <w:rPr>
          <w:b/>
          <w:bCs/>
          <w:sz w:val="22"/>
          <w:szCs w:val="22"/>
        </w:rPr>
        <w:t>n ja sosiaalitieteen</w:t>
      </w:r>
      <w:r w:rsidRPr="00F32E9D">
        <w:rPr>
          <w:b/>
          <w:bCs/>
          <w:sz w:val="22"/>
          <w:szCs w:val="22"/>
        </w:rPr>
        <w:t xml:space="preserve"> tutkimus</w:t>
      </w:r>
      <w:r w:rsidRPr="00F32E9D">
        <w:rPr>
          <w:sz w:val="22"/>
          <w:szCs w:val="22"/>
        </w:rPr>
        <w:t>: Uuden tutkimustiedon tuottaminen tulee turvata.</w:t>
      </w:r>
    </w:p>
    <w:p w14:paraId="189E9EBB" w14:textId="702FCE04" w:rsidR="00F32E9D" w:rsidRDefault="00F32E9D" w:rsidP="00F32E9D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rPr>
          <w:sz w:val="22"/>
          <w:szCs w:val="22"/>
        </w:rPr>
      </w:pPr>
      <w:r w:rsidRPr="00F32E9D">
        <w:rPr>
          <w:b/>
          <w:bCs/>
          <w:sz w:val="22"/>
          <w:szCs w:val="22"/>
        </w:rPr>
        <w:t>Laatutieto</w:t>
      </w:r>
      <w:r w:rsidRPr="00F32E9D">
        <w:rPr>
          <w:sz w:val="22"/>
          <w:szCs w:val="22"/>
        </w:rPr>
        <w:t>: Hoitotyön laatutietoa tulee järjestelmällisesti kerätä ja hyödyntää tiedolla johtamisen sekä hoitotyön laadun ja vaikuttavuuden kansallisen vertailtavuuden mahdollistamiseksi. </w:t>
      </w:r>
    </w:p>
    <w:p w14:paraId="04D32425" w14:textId="77777777" w:rsidR="00F32E9D" w:rsidRPr="00F32E9D" w:rsidRDefault="00F32E9D" w:rsidP="00F32E9D">
      <w:pPr>
        <w:spacing w:after="0"/>
        <w:ind w:left="360"/>
        <w:rPr>
          <w:sz w:val="22"/>
          <w:szCs w:val="22"/>
        </w:rPr>
      </w:pPr>
    </w:p>
    <w:p w14:paraId="03E04C0F" w14:textId="4D9FB6B3" w:rsidR="0035661A" w:rsidRDefault="00F32E9D" w:rsidP="00B81ED7">
      <w:pPr>
        <w:spacing w:after="0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F32E9D">
        <w:rPr>
          <w:b/>
          <w:bCs/>
          <w:sz w:val="22"/>
          <w:szCs w:val="22"/>
        </w:rPr>
        <w:t>Vaaliteesi 2:</w:t>
      </w:r>
      <w:r w:rsidRPr="00F32E9D">
        <w:rPr>
          <w:sz w:val="22"/>
          <w:szCs w:val="22"/>
        </w:rPr>
        <w:t xml:space="preserve"> </w:t>
      </w:r>
      <w:proofErr w:type="spellStart"/>
      <w:r w:rsidRPr="00F32E9D">
        <w:rPr>
          <w:b/>
          <w:bCs/>
          <w:sz w:val="22"/>
          <w:szCs w:val="22"/>
        </w:rPr>
        <w:t>Professiojohtamisen</w:t>
      </w:r>
      <w:proofErr w:type="spellEnd"/>
      <w:r w:rsidRPr="00F32E9D">
        <w:rPr>
          <w:b/>
          <w:bCs/>
          <w:sz w:val="22"/>
          <w:szCs w:val="22"/>
        </w:rPr>
        <w:t xml:space="preserve"> keskeisen aseman vakiinnuttaminen</w:t>
      </w:r>
    </w:p>
    <w:p w14:paraId="201D9207" w14:textId="255F62C1" w:rsidR="0035661A" w:rsidRPr="00B81ED7" w:rsidRDefault="0035661A" w:rsidP="00F32E9D">
      <w:pPr>
        <w:spacing w:after="0"/>
        <w:rPr>
          <w:i/>
          <w:iCs/>
          <w:sz w:val="22"/>
          <w:szCs w:val="22"/>
        </w:rPr>
      </w:pPr>
      <w:r w:rsidRPr="004A4AE2">
        <w:rPr>
          <w:i/>
          <w:iCs/>
          <w:sz w:val="22"/>
          <w:szCs w:val="22"/>
        </w:rPr>
        <w:t>Sosiaali- ja terveydenhuollon järjestämislain (612/2021) velvoittamien</w:t>
      </w:r>
      <w:r w:rsidR="00BD6E3C" w:rsidRPr="004A4AE2">
        <w:rPr>
          <w:i/>
          <w:iCs/>
          <w:sz w:val="22"/>
          <w:szCs w:val="22"/>
        </w:rPr>
        <w:t xml:space="preserve"> monialaisen johtamisen,</w:t>
      </w:r>
      <w:r w:rsidRPr="004A4AE2">
        <w:rPr>
          <w:i/>
          <w:iCs/>
          <w:sz w:val="22"/>
          <w:szCs w:val="22"/>
        </w:rPr>
        <w:t xml:space="preserve"> palvelujen laadun ja turvallisten palvelujen sekä hoito-</w:t>
      </w:r>
      <w:r w:rsidR="00BD6E3C" w:rsidRPr="004A4AE2">
        <w:rPr>
          <w:i/>
          <w:iCs/>
          <w:sz w:val="22"/>
          <w:szCs w:val="22"/>
        </w:rPr>
        <w:t xml:space="preserve"> </w:t>
      </w:r>
      <w:r w:rsidRPr="004A4AE2">
        <w:rPr>
          <w:i/>
          <w:iCs/>
          <w:sz w:val="22"/>
          <w:szCs w:val="22"/>
        </w:rPr>
        <w:t xml:space="preserve">ja toimintakäytäntöjen kehittämisen edellytyksiä ovat: </w:t>
      </w:r>
    </w:p>
    <w:p w14:paraId="2486E77B" w14:textId="735E9A17" w:rsidR="00F32E9D" w:rsidRPr="00F32E9D" w:rsidRDefault="00F32E9D" w:rsidP="00F32E9D">
      <w:pPr>
        <w:numPr>
          <w:ilvl w:val="0"/>
          <w:numId w:val="3"/>
        </w:numPr>
        <w:tabs>
          <w:tab w:val="clear" w:pos="360"/>
          <w:tab w:val="num" w:pos="720"/>
        </w:tabs>
        <w:spacing w:after="0"/>
        <w:rPr>
          <w:sz w:val="22"/>
          <w:szCs w:val="22"/>
        </w:rPr>
      </w:pPr>
      <w:r w:rsidRPr="00F32E9D">
        <w:rPr>
          <w:b/>
          <w:bCs/>
          <w:sz w:val="22"/>
          <w:szCs w:val="22"/>
        </w:rPr>
        <w:t>Monialainen johtaminen</w:t>
      </w:r>
      <w:r w:rsidRPr="00F32E9D">
        <w:rPr>
          <w:sz w:val="22"/>
          <w:szCs w:val="22"/>
        </w:rPr>
        <w:t>: Johtamisen monialainen asiantuntemus tulee varmistaa</w:t>
      </w:r>
      <w:r w:rsidR="004C301F">
        <w:rPr>
          <w:sz w:val="22"/>
          <w:szCs w:val="22"/>
        </w:rPr>
        <w:t xml:space="preserve"> </w:t>
      </w:r>
      <w:r w:rsidR="004C301F" w:rsidRPr="004C301F">
        <w:rPr>
          <w:sz w:val="22"/>
          <w:szCs w:val="22"/>
        </w:rPr>
        <w:t>lainsäädännössä ja</w:t>
      </w:r>
      <w:r w:rsidRPr="00F32E9D">
        <w:rPr>
          <w:sz w:val="22"/>
          <w:szCs w:val="22"/>
        </w:rPr>
        <w:t xml:space="preserve"> hyvinvointialueilla ja kirjata hallintosääntöön siten, että hoitotyön vastuuviranhaltija on tasavertainen toimija lääketieteen ja sosiaalityön rinnalla.</w:t>
      </w:r>
    </w:p>
    <w:p w14:paraId="666B2CDA" w14:textId="6647701F" w:rsidR="00F32E9D" w:rsidRPr="00F32E9D" w:rsidRDefault="00F32E9D" w:rsidP="00F32E9D">
      <w:pPr>
        <w:numPr>
          <w:ilvl w:val="0"/>
          <w:numId w:val="3"/>
        </w:numPr>
        <w:tabs>
          <w:tab w:val="clear" w:pos="360"/>
          <w:tab w:val="num" w:pos="720"/>
        </w:tabs>
        <w:spacing w:after="0"/>
        <w:rPr>
          <w:sz w:val="22"/>
          <w:szCs w:val="22"/>
        </w:rPr>
      </w:pPr>
      <w:r w:rsidRPr="00F32E9D">
        <w:rPr>
          <w:b/>
          <w:bCs/>
          <w:sz w:val="22"/>
          <w:szCs w:val="22"/>
        </w:rPr>
        <w:t>Ammatillinen johtaminen</w:t>
      </w:r>
      <w:r w:rsidRPr="00F32E9D">
        <w:rPr>
          <w:sz w:val="22"/>
          <w:szCs w:val="22"/>
        </w:rPr>
        <w:t xml:space="preserve">: Hoitotyön ammatillinen johtaminen tulee olla kansainvälisten suositusten ja käytäntöjen mukaisesti hoitotyön </w:t>
      </w:r>
      <w:proofErr w:type="spellStart"/>
      <w:r w:rsidRPr="00F32E9D">
        <w:rPr>
          <w:sz w:val="22"/>
          <w:szCs w:val="22"/>
        </w:rPr>
        <w:t>professiojohtajalla</w:t>
      </w:r>
      <w:proofErr w:type="spellEnd"/>
      <w:r w:rsidRPr="00F32E9D">
        <w:rPr>
          <w:sz w:val="22"/>
          <w:szCs w:val="22"/>
        </w:rPr>
        <w:t>, joka vastaa hoitotyön tieteellisen perustan, laadun ja vaikuttavuuden sekä osaamisen ja tulevaisuuden rakentamisesta.</w:t>
      </w:r>
    </w:p>
    <w:p w14:paraId="38A498DD" w14:textId="015C698A" w:rsidR="00F32E9D" w:rsidRDefault="00F32E9D" w:rsidP="00F32E9D">
      <w:pPr>
        <w:numPr>
          <w:ilvl w:val="0"/>
          <w:numId w:val="3"/>
        </w:numPr>
        <w:tabs>
          <w:tab w:val="clear" w:pos="360"/>
          <w:tab w:val="num" w:pos="720"/>
        </w:tabs>
        <w:spacing w:after="0"/>
        <w:rPr>
          <w:sz w:val="22"/>
          <w:szCs w:val="22"/>
        </w:rPr>
      </w:pPr>
      <w:r w:rsidRPr="00F32E9D">
        <w:rPr>
          <w:b/>
          <w:bCs/>
          <w:sz w:val="22"/>
          <w:szCs w:val="22"/>
        </w:rPr>
        <w:t>Tiedolla johtaminen</w:t>
      </w:r>
      <w:r w:rsidRPr="00F32E9D">
        <w:rPr>
          <w:sz w:val="22"/>
          <w:szCs w:val="22"/>
        </w:rPr>
        <w:t>:</w:t>
      </w:r>
      <w:r w:rsidR="00C5419D" w:rsidRPr="00C5419D">
        <w:rPr>
          <w:rFonts w:ascii="Segoe UI" w:hAnsi="Segoe UI" w:cs="Segoe UI"/>
          <w:color w:val="FF0000"/>
          <w:sz w:val="18"/>
          <w:szCs w:val="18"/>
        </w:rPr>
        <w:t xml:space="preserve"> </w:t>
      </w:r>
      <w:proofErr w:type="spellStart"/>
      <w:r w:rsidR="00C5419D" w:rsidRPr="00C5419D">
        <w:rPr>
          <w:sz w:val="22"/>
          <w:szCs w:val="22"/>
        </w:rPr>
        <w:t>Professiojohtajien</w:t>
      </w:r>
      <w:proofErr w:type="spellEnd"/>
      <w:r w:rsidR="00C5419D" w:rsidRPr="00C5419D">
        <w:rPr>
          <w:sz w:val="22"/>
          <w:szCs w:val="22"/>
        </w:rPr>
        <w:t xml:space="preserve"> rooli on keskeinen, jotta tiedolla johtamista voidaan hyödyntää tehokkaasti hoitotyön asiantuntijuuden maksimoimiseksi ja resurssien tarkoituksenmukaisen kohdentamisen varmistamiseksi</w:t>
      </w:r>
      <w:r w:rsidR="00C73FA9">
        <w:rPr>
          <w:sz w:val="22"/>
          <w:szCs w:val="22"/>
        </w:rPr>
        <w:t>.</w:t>
      </w:r>
    </w:p>
    <w:p w14:paraId="48A000EC" w14:textId="77777777" w:rsidR="00F32E9D" w:rsidRPr="00F32E9D" w:rsidRDefault="00F32E9D" w:rsidP="00F32E9D">
      <w:pPr>
        <w:spacing w:after="0"/>
        <w:ind w:left="360"/>
        <w:rPr>
          <w:sz w:val="22"/>
          <w:szCs w:val="22"/>
        </w:rPr>
      </w:pPr>
    </w:p>
    <w:p w14:paraId="1D891ED1" w14:textId="77777777" w:rsidR="00F32E9D" w:rsidRDefault="00F32E9D" w:rsidP="00B81ED7">
      <w:pPr>
        <w:spacing w:after="0"/>
        <w:rPr>
          <w:b/>
          <w:bCs/>
          <w:sz w:val="22"/>
          <w:szCs w:val="22"/>
        </w:rPr>
      </w:pPr>
      <w:r w:rsidRPr="00F32E9D">
        <w:rPr>
          <w:b/>
          <w:bCs/>
          <w:sz w:val="22"/>
          <w:szCs w:val="22"/>
        </w:rPr>
        <w:t>Vaaliteesi 3:</w:t>
      </w:r>
      <w:r w:rsidRPr="00F32E9D">
        <w:rPr>
          <w:sz w:val="22"/>
          <w:szCs w:val="22"/>
        </w:rPr>
        <w:t xml:space="preserve"> </w:t>
      </w:r>
      <w:r w:rsidRPr="00F32E9D">
        <w:rPr>
          <w:b/>
          <w:bCs/>
          <w:sz w:val="22"/>
          <w:szCs w:val="22"/>
        </w:rPr>
        <w:t>Moniammatillisuuden tunnustaminen ja hyödyntäminen</w:t>
      </w:r>
    </w:p>
    <w:p w14:paraId="78D027B7" w14:textId="3C8C4F26" w:rsidR="0035661A" w:rsidRPr="00BC1DA7" w:rsidRDefault="0035661A" w:rsidP="00B81ED7">
      <w:pPr>
        <w:spacing w:after="0"/>
        <w:rPr>
          <w:i/>
          <w:iCs/>
          <w:sz w:val="22"/>
          <w:szCs w:val="22"/>
        </w:rPr>
      </w:pPr>
      <w:r w:rsidRPr="00BC1DA7">
        <w:rPr>
          <w:i/>
          <w:iCs/>
          <w:sz w:val="22"/>
          <w:szCs w:val="22"/>
        </w:rPr>
        <w:t>Sosiaali- ja terveydenhuollon järjestämislainen (612/2021) velvoittaman eri ammattiryhmien keskinäisen monialaisen yhteistyön edellytyksiä hyvinvointialueilla ovat:</w:t>
      </w:r>
    </w:p>
    <w:p w14:paraId="30700B2C" w14:textId="36E72E08" w:rsidR="00F32E9D" w:rsidRPr="00F32E9D" w:rsidRDefault="00F32E9D" w:rsidP="00F32E9D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rPr>
          <w:sz w:val="22"/>
          <w:szCs w:val="22"/>
        </w:rPr>
      </w:pPr>
      <w:r w:rsidRPr="00F32E9D">
        <w:rPr>
          <w:b/>
          <w:bCs/>
          <w:sz w:val="22"/>
          <w:szCs w:val="22"/>
        </w:rPr>
        <w:t>Monialainen asiantuntijuus</w:t>
      </w:r>
      <w:r w:rsidRPr="00F32E9D">
        <w:rPr>
          <w:sz w:val="22"/>
          <w:szCs w:val="22"/>
        </w:rPr>
        <w:t>: Sosiaali- ja terveydenhuollon ammattilaisten monialainen asiantuntijuus tulee tunnustaa parhaan mahdollisen hoidon varmistamiseksi</w:t>
      </w:r>
      <w:r w:rsidR="000D31A6">
        <w:rPr>
          <w:sz w:val="22"/>
          <w:szCs w:val="22"/>
        </w:rPr>
        <w:t xml:space="preserve"> </w:t>
      </w:r>
      <w:r w:rsidR="000D31A6" w:rsidRPr="00BC1DA7">
        <w:rPr>
          <w:sz w:val="22"/>
          <w:szCs w:val="22"/>
        </w:rPr>
        <w:t>väestölle.</w:t>
      </w:r>
    </w:p>
    <w:p w14:paraId="55696941" w14:textId="77777777" w:rsidR="00F32E9D" w:rsidRPr="00F32E9D" w:rsidRDefault="00F32E9D" w:rsidP="00F32E9D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rPr>
          <w:sz w:val="22"/>
          <w:szCs w:val="22"/>
        </w:rPr>
      </w:pPr>
      <w:r w:rsidRPr="00F32E9D">
        <w:rPr>
          <w:b/>
          <w:bCs/>
          <w:sz w:val="22"/>
          <w:szCs w:val="22"/>
        </w:rPr>
        <w:t>Hoidon jatkuvuus</w:t>
      </w:r>
      <w:r w:rsidRPr="00F32E9D">
        <w:rPr>
          <w:sz w:val="22"/>
          <w:szCs w:val="22"/>
        </w:rPr>
        <w:t>: Potilaiden ja asiakkaiden hoidon jatkuvuus tulee turvata ammattiryhmien välisellä yhteistyöllä ja tiimimallien vahvistamisella. </w:t>
      </w:r>
    </w:p>
    <w:p w14:paraId="47F7CD63" w14:textId="77777777" w:rsidR="00F32E9D" w:rsidRPr="00F32E9D" w:rsidRDefault="00F32E9D" w:rsidP="00F32E9D">
      <w:pPr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rPr>
          <w:sz w:val="22"/>
          <w:szCs w:val="22"/>
        </w:rPr>
      </w:pPr>
      <w:r w:rsidRPr="00F32E9D">
        <w:rPr>
          <w:b/>
          <w:bCs/>
          <w:sz w:val="22"/>
          <w:szCs w:val="22"/>
        </w:rPr>
        <w:t>Asiantuntijuuden hyödyntäminen</w:t>
      </w:r>
      <w:r w:rsidRPr="00F32E9D">
        <w:rPr>
          <w:sz w:val="22"/>
          <w:szCs w:val="22"/>
        </w:rPr>
        <w:t>: Erikoisaloille perehtyneiden sosiaali- ja terveydenhuollon ammattilaisten osaamista tulee hyödyntää täysimääräisesti asiakkaiden ja potilaiden hyväksi. </w:t>
      </w:r>
    </w:p>
    <w:p w14:paraId="172F3A9E" w14:textId="25217A08" w:rsidR="00D60EEB" w:rsidRDefault="00F32E9D" w:rsidP="00F32E9D">
      <w:pPr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rPr>
          <w:sz w:val="22"/>
          <w:szCs w:val="22"/>
        </w:rPr>
      </w:pPr>
      <w:r w:rsidRPr="00F32E9D">
        <w:rPr>
          <w:b/>
          <w:bCs/>
          <w:sz w:val="22"/>
          <w:szCs w:val="22"/>
        </w:rPr>
        <w:t>Asiantuntijuuden kehittäminen</w:t>
      </w:r>
      <w:r w:rsidRPr="00F32E9D">
        <w:rPr>
          <w:sz w:val="22"/>
          <w:szCs w:val="22"/>
        </w:rPr>
        <w:t>: Sosiaali- ja terveydenhuollon ammattilaisten erikoistumiskoulutus tulee varmistaa ja tehtävänkuvia kehittää alueelliseen</w:t>
      </w:r>
      <w:r w:rsidR="000D31A6">
        <w:rPr>
          <w:sz w:val="22"/>
          <w:szCs w:val="22"/>
        </w:rPr>
        <w:t xml:space="preserve"> </w:t>
      </w:r>
      <w:r w:rsidRPr="00F32E9D">
        <w:rPr>
          <w:sz w:val="22"/>
          <w:szCs w:val="22"/>
        </w:rPr>
        <w:t>tarpeeseen perustuen.</w:t>
      </w:r>
    </w:p>
    <w:p w14:paraId="04BE188C" w14:textId="717C88FC" w:rsidR="00F32E9D" w:rsidRPr="00D60EEB" w:rsidRDefault="00F32E9D" w:rsidP="00F32E9D">
      <w:pPr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rPr>
          <w:sz w:val="22"/>
          <w:szCs w:val="22"/>
        </w:rPr>
      </w:pPr>
      <w:r w:rsidRPr="00D60EEB">
        <w:rPr>
          <w:b/>
          <w:bCs/>
          <w:sz w:val="22"/>
          <w:szCs w:val="22"/>
        </w:rPr>
        <w:t>Koulutusta vastaava työ</w:t>
      </w:r>
      <w:r w:rsidRPr="00D60EEB">
        <w:rPr>
          <w:sz w:val="22"/>
          <w:szCs w:val="22"/>
        </w:rPr>
        <w:t>: Hyvinvointialueiden laadu</w:t>
      </w:r>
      <w:r w:rsidR="00B81ED7">
        <w:rPr>
          <w:sz w:val="22"/>
          <w:szCs w:val="22"/>
        </w:rPr>
        <w:t>kkaat</w:t>
      </w:r>
      <w:r w:rsidRPr="00D60EEB">
        <w:rPr>
          <w:sz w:val="22"/>
          <w:szCs w:val="22"/>
        </w:rPr>
        <w:t>, vaikuttava</w:t>
      </w:r>
      <w:r w:rsidR="00B81ED7">
        <w:rPr>
          <w:sz w:val="22"/>
          <w:szCs w:val="22"/>
        </w:rPr>
        <w:t>t</w:t>
      </w:r>
      <w:r w:rsidRPr="00D60EEB">
        <w:rPr>
          <w:sz w:val="22"/>
          <w:szCs w:val="22"/>
        </w:rPr>
        <w:t xml:space="preserve"> ja oikein resur</w:t>
      </w:r>
      <w:r w:rsidR="000D31A6">
        <w:rPr>
          <w:sz w:val="22"/>
          <w:szCs w:val="22"/>
        </w:rPr>
        <w:t>s</w:t>
      </w:r>
      <w:r w:rsidRPr="00D60EEB">
        <w:rPr>
          <w:sz w:val="22"/>
          <w:szCs w:val="22"/>
        </w:rPr>
        <w:t>oi</w:t>
      </w:r>
      <w:r w:rsidR="00B81ED7">
        <w:rPr>
          <w:sz w:val="22"/>
          <w:szCs w:val="22"/>
        </w:rPr>
        <w:t>dut</w:t>
      </w:r>
      <w:r w:rsidRPr="00D60EEB">
        <w:rPr>
          <w:sz w:val="22"/>
          <w:szCs w:val="22"/>
        </w:rPr>
        <w:t xml:space="preserve"> </w:t>
      </w:r>
      <w:r w:rsidR="000D31A6" w:rsidRPr="00B81ED7">
        <w:rPr>
          <w:sz w:val="22"/>
          <w:szCs w:val="22"/>
        </w:rPr>
        <w:t>palvelut</w:t>
      </w:r>
      <w:r w:rsidRPr="000D31A6">
        <w:rPr>
          <w:color w:val="00B0F0"/>
          <w:sz w:val="22"/>
          <w:szCs w:val="22"/>
        </w:rPr>
        <w:t xml:space="preserve"> </w:t>
      </w:r>
      <w:r w:rsidRPr="00D60EEB">
        <w:rPr>
          <w:sz w:val="22"/>
          <w:szCs w:val="22"/>
        </w:rPr>
        <w:t>tulee varmistaa sosiaali- ja terveydenhuollon ammattilaisten mahdollisuudella tehdä koulutustaan vastaavaa työtä.</w:t>
      </w:r>
    </w:p>
    <w:sectPr w:rsidR="00F32E9D" w:rsidRPr="00D60EEB" w:rsidSect="008E33C7">
      <w:pgSz w:w="11906" w:h="16838"/>
      <w:pgMar w:top="1134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75B37"/>
    <w:multiLevelType w:val="multilevel"/>
    <w:tmpl w:val="5374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A59E9"/>
    <w:multiLevelType w:val="multilevel"/>
    <w:tmpl w:val="2AEE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82D04"/>
    <w:multiLevelType w:val="multilevel"/>
    <w:tmpl w:val="739A4F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D07FF"/>
    <w:multiLevelType w:val="multilevel"/>
    <w:tmpl w:val="CD5E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D16AA1"/>
    <w:multiLevelType w:val="multilevel"/>
    <w:tmpl w:val="E284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1369941">
    <w:abstractNumId w:val="3"/>
  </w:num>
  <w:num w:numId="2" w16cid:durableId="1311520134">
    <w:abstractNumId w:val="4"/>
  </w:num>
  <w:num w:numId="3" w16cid:durableId="754210795">
    <w:abstractNumId w:val="2"/>
  </w:num>
  <w:num w:numId="4" w16cid:durableId="694765916">
    <w:abstractNumId w:val="1"/>
  </w:num>
  <w:num w:numId="5" w16cid:durableId="55335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9D"/>
    <w:rsid w:val="000D31A6"/>
    <w:rsid w:val="002170CE"/>
    <w:rsid w:val="002438A7"/>
    <w:rsid w:val="002F2697"/>
    <w:rsid w:val="002F45AD"/>
    <w:rsid w:val="0035661A"/>
    <w:rsid w:val="004A4AE2"/>
    <w:rsid w:val="004C301F"/>
    <w:rsid w:val="005536CF"/>
    <w:rsid w:val="005A4D63"/>
    <w:rsid w:val="00646E94"/>
    <w:rsid w:val="00655E80"/>
    <w:rsid w:val="00661CB7"/>
    <w:rsid w:val="00696760"/>
    <w:rsid w:val="006B67E4"/>
    <w:rsid w:val="006C3BF4"/>
    <w:rsid w:val="007428B9"/>
    <w:rsid w:val="007D1C01"/>
    <w:rsid w:val="007F1327"/>
    <w:rsid w:val="008E33C7"/>
    <w:rsid w:val="00933EA4"/>
    <w:rsid w:val="009F5903"/>
    <w:rsid w:val="00AA078A"/>
    <w:rsid w:val="00AC6BB9"/>
    <w:rsid w:val="00B410AA"/>
    <w:rsid w:val="00B81ED7"/>
    <w:rsid w:val="00BB73D8"/>
    <w:rsid w:val="00BC1DA7"/>
    <w:rsid w:val="00BD6E3C"/>
    <w:rsid w:val="00C5419D"/>
    <w:rsid w:val="00C73FA9"/>
    <w:rsid w:val="00C85E3A"/>
    <w:rsid w:val="00C91AFB"/>
    <w:rsid w:val="00CD3C75"/>
    <w:rsid w:val="00D60EEB"/>
    <w:rsid w:val="00D86DE7"/>
    <w:rsid w:val="00EC0FBB"/>
    <w:rsid w:val="00F32E9D"/>
    <w:rsid w:val="00F440AF"/>
    <w:rsid w:val="00FE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AF5E0"/>
  <w15:chartTrackingRefBased/>
  <w15:docId w15:val="{E6333E59-C946-4F35-8BED-7D6A7088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32E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32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32E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32E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32E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32E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32E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32E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32E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32E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32E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32E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32E9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32E9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32E9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32E9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32E9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32E9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32E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32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32E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32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32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32E9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F32E9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F32E9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32E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32E9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F32E9D"/>
    <w:rPr>
      <w:b/>
      <w:bCs/>
      <w:smallCaps/>
      <w:color w:val="0F4761" w:themeColor="accent1" w:themeShade="BF"/>
      <w:spacing w:val="5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35661A"/>
    <w:pPr>
      <w:spacing w:after="0" w:line="240" w:lineRule="auto"/>
    </w:pPr>
    <w:rPr>
      <w:rFonts w:ascii="Calibri" w:eastAsia="Times New Roman" w:hAnsi="Calibri"/>
      <w:sz w:val="22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35661A"/>
    <w:rPr>
      <w:rFonts w:ascii="Calibri" w:eastAsia="Times New Roman" w:hAnsi="Calibri"/>
      <w:sz w:val="22"/>
      <w:szCs w:val="21"/>
    </w:rPr>
  </w:style>
  <w:style w:type="character" w:styleId="Kommentinviite">
    <w:name w:val="annotation reference"/>
    <w:basedOn w:val="Kappaleenoletusfontti"/>
    <w:uiPriority w:val="99"/>
    <w:semiHidden/>
    <w:unhideWhenUsed/>
    <w:rsid w:val="006C3BF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6C3BF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6C3BF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C3BF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C3BF4"/>
    <w:rPr>
      <w:b/>
      <w:bCs/>
      <w:sz w:val="20"/>
      <w:szCs w:val="20"/>
    </w:rPr>
  </w:style>
  <w:style w:type="paragraph" w:styleId="Muutos">
    <w:name w:val="Revision"/>
    <w:hidden/>
    <w:uiPriority w:val="99"/>
    <w:semiHidden/>
    <w:rsid w:val="006C3B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f06df41-58d4-4676-ab78-ddba13e8b6dd}" enabled="0" method="" siteId="{8f06df41-58d4-4676-ab78-ddba13e8b6d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3080</Characters>
  <Application>Microsoft Office Word</Application>
  <DocSecurity>4</DocSecurity>
  <Lines>48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Hamari Lotta</dc:creator>
  <cp:keywords/>
  <dc:description/>
  <cp:lastModifiedBy>Hamari Lotta</cp:lastModifiedBy>
  <cp:revision>2</cp:revision>
  <dcterms:created xsi:type="dcterms:W3CDTF">2024-12-16T13:38:00Z</dcterms:created>
  <dcterms:modified xsi:type="dcterms:W3CDTF">2024-12-16T13:38:00Z</dcterms:modified>
</cp:coreProperties>
</file>