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5CE74" w14:textId="77777777" w:rsidR="007B2C91" w:rsidRPr="00437A55" w:rsidRDefault="007B2C91" w:rsidP="007A0976">
      <w:pPr>
        <w:pStyle w:val="Alku2"/>
      </w:pPr>
      <w:bookmarkStart w:id="0" w:name="Tyyppi"/>
      <w:bookmarkStart w:id="1" w:name="_Hlk191397961"/>
      <w:bookmarkEnd w:id="0"/>
      <w:r w:rsidRPr="00437A55">
        <w:t>K</w:t>
      </w:r>
      <w:r w:rsidR="00B25CE6" w:rsidRPr="00437A55">
        <w:t>irjallinen kysymys</w:t>
      </w:r>
    </w:p>
    <w:p w14:paraId="7B3DF940" w14:textId="74F893F7" w:rsidR="00B25CE6" w:rsidRPr="00437A55" w:rsidRDefault="00C44C87" w:rsidP="007A0976">
      <w:pPr>
        <w:pStyle w:val="Vpanimi"/>
      </w:pPr>
      <w:bookmarkStart w:id="2" w:name="Otsikko"/>
      <w:bookmarkEnd w:id="2"/>
      <w:proofErr w:type="spellStart"/>
      <w:r w:rsidRPr="00437A55">
        <w:t>Fingridin</w:t>
      </w:r>
      <w:proofErr w:type="spellEnd"/>
      <w:r w:rsidRPr="00437A55">
        <w:t xml:space="preserve"> kantaverkkomaksurakenteen uudistamisesta</w:t>
      </w:r>
      <w:r w:rsidR="0070437A" w:rsidRPr="00437A55">
        <w:t xml:space="preserve"> </w:t>
      </w:r>
    </w:p>
    <w:p w14:paraId="13900689" w14:textId="77777777" w:rsidR="00D64E73" w:rsidRPr="00437A55" w:rsidRDefault="00D64E73" w:rsidP="00D64E73">
      <w:pPr>
        <w:rPr>
          <w:lang w:val="fi-FI"/>
        </w:rPr>
      </w:pPr>
    </w:p>
    <w:p w14:paraId="17577A08" w14:textId="77777777" w:rsidR="007B2C91" w:rsidRPr="00437A55" w:rsidRDefault="007B2C91" w:rsidP="007A0976">
      <w:pPr>
        <w:pStyle w:val="Vastottaja"/>
      </w:pPr>
      <w:bookmarkStart w:id="3" w:name="Kohde"/>
      <w:bookmarkEnd w:id="3"/>
      <w:r w:rsidRPr="00437A55">
        <w:t>Eduskunnan puhemiehelle</w:t>
      </w:r>
    </w:p>
    <w:p w14:paraId="11F14A98" w14:textId="77777777" w:rsidR="007B2C91" w:rsidRPr="00437A55" w:rsidRDefault="007B2C91" w:rsidP="007A0976">
      <w:pPr>
        <w:pStyle w:val="Leipteksti"/>
      </w:pPr>
    </w:p>
    <w:p w14:paraId="78A71771" w14:textId="178C8F5F" w:rsidR="00437A55" w:rsidRPr="00437A55" w:rsidRDefault="00437A55" w:rsidP="00437A55">
      <w:pPr>
        <w:rPr>
          <w:rFonts w:ascii="Aptos" w:eastAsia="Aptos" w:hAnsi="Aptos" w:cs="Aptos"/>
          <w:lang w:val="fi-FI" w:eastAsia="fi-FI"/>
        </w:rPr>
      </w:pPr>
      <w:bookmarkStart w:id="4" w:name="Perustelut"/>
      <w:bookmarkEnd w:id="4"/>
      <w:proofErr w:type="spellStart"/>
      <w:r w:rsidRPr="00437A55">
        <w:rPr>
          <w:rFonts w:eastAsia="Aptos" w:cs="Aptos"/>
          <w:lang w:val="fi-FI" w:eastAsia="fi-FI"/>
        </w:rPr>
        <w:t>Fingridin</w:t>
      </w:r>
      <w:proofErr w:type="spellEnd"/>
      <w:r w:rsidRPr="00437A55">
        <w:rPr>
          <w:rFonts w:eastAsia="Aptos" w:cs="Aptos"/>
          <w:lang w:val="fi-FI" w:eastAsia="fi-FI"/>
        </w:rPr>
        <w:t xml:space="preserve"> ehdotus kantaverkkomaksurakenteen uudistamisesta on herättänyt laajaa huolta erityisesti alueellisen kehityksen ja investointien näkökulmasta. Vaikka </w:t>
      </w:r>
      <w:proofErr w:type="spellStart"/>
      <w:r w:rsidRPr="00437A55">
        <w:rPr>
          <w:rFonts w:eastAsia="Aptos" w:cs="Aptos"/>
          <w:lang w:val="fi-FI" w:eastAsia="fi-FI"/>
        </w:rPr>
        <w:t>Fingridin</w:t>
      </w:r>
      <w:proofErr w:type="spellEnd"/>
      <w:r w:rsidRPr="00437A55">
        <w:rPr>
          <w:rFonts w:eastAsia="Aptos" w:cs="Aptos"/>
          <w:lang w:val="fi-FI" w:eastAsia="fi-FI"/>
        </w:rPr>
        <w:t xml:space="preserve"> tavoitteena on uudistaa maksurakennetta teknisten laskelmien perusteella, suunnitelma on ristiriidassa valtion alueellisten kehitysohjelmien ja investointien kanssa. Tämä johtaa tilanteeseen, jossa valtion resursseja käytetään tehottomasti ja alueellinen kehitys vaarantuu.</w:t>
      </w:r>
    </w:p>
    <w:p w14:paraId="31767ADE" w14:textId="77777777" w:rsidR="00437A55" w:rsidRPr="00437A55" w:rsidRDefault="00437A55" w:rsidP="00437A55">
      <w:pPr>
        <w:rPr>
          <w:rFonts w:eastAsia="Aptos" w:cs="Aptos"/>
          <w:lang w:val="fi-FI" w:eastAsia="fi-FI"/>
        </w:rPr>
      </w:pPr>
    </w:p>
    <w:p w14:paraId="55DE6D8F" w14:textId="4DE6FCA1" w:rsidR="00437A55" w:rsidRPr="00437A55" w:rsidRDefault="00437A55" w:rsidP="00437A55">
      <w:pPr>
        <w:rPr>
          <w:rFonts w:eastAsia="Aptos" w:cs="Aptos"/>
          <w:lang w:val="fi-FI" w:eastAsia="fi-FI"/>
        </w:rPr>
      </w:pPr>
      <w:r w:rsidRPr="00437A55">
        <w:rPr>
          <w:rFonts w:eastAsia="Aptos" w:cs="Aptos"/>
          <w:lang w:val="fi-FI" w:eastAsia="fi-FI"/>
        </w:rPr>
        <w:t xml:space="preserve">Hyvänä esimerkkinä voidaan nostaa esiin Kymenlaakso, jossa valtio on panostamassa kehitykseen muun muassa itäisen Suomen ohjelman ja ÄRM-ohjelman kautta. Samaan aikaan </w:t>
      </w:r>
    </w:p>
    <w:p w14:paraId="3D3B4D07" w14:textId="6DA239B0" w:rsidR="00437A55" w:rsidRPr="00437A55" w:rsidRDefault="00437A55" w:rsidP="00437A55">
      <w:pPr>
        <w:rPr>
          <w:rFonts w:ascii="Aptos" w:eastAsia="Aptos" w:hAnsi="Aptos" w:cs="Aptos"/>
          <w:lang w:val="fi-FI" w:eastAsia="fi-FI"/>
        </w:rPr>
      </w:pPr>
      <w:proofErr w:type="spellStart"/>
      <w:r w:rsidRPr="00437A55">
        <w:rPr>
          <w:rFonts w:eastAsia="Aptos" w:cs="Aptos"/>
          <w:lang w:val="fi-FI" w:eastAsia="fi-FI"/>
        </w:rPr>
        <w:t>Fingridin</w:t>
      </w:r>
      <w:proofErr w:type="spellEnd"/>
      <w:r w:rsidRPr="00437A55">
        <w:rPr>
          <w:rFonts w:eastAsia="Aptos" w:cs="Aptos"/>
          <w:lang w:val="fi-FI" w:eastAsia="fi-FI"/>
        </w:rPr>
        <w:t xml:space="preserve"> suunnitellut muutokset kantaverkkomaksuihin voisivat nostaa perusinfraan liittyviä kustannuksia, vaikeuttaen siten alueen kehitystä ja uusien teollisten investointien houkuttelemista. Kymenlaaksossa on kehitteillä useita vihreän siirtymän hankkeita, ja maakunnalla on merkittävä rooli Suomen akkustrategian tavoitteiden saavuttamisessa. Maakunta on myös Suomen tärkeimpiä logistisia solmukohtia, mikä tekee sen elinkeinoelämän kehittämisestä kansallisesti merkittävää. Myös suuryritykset, kuten Google, ovat kertoneet laajentumissuunnitelmistaan alueella. Mikäli kantaverkkomaksut nostaisivat näiden investointien kustannuksia, se vaarantaa koko Suomelle tärkeitä kehityshankkeita.</w:t>
      </w:r>
    </w:p>
    <w:p w14:paraId="072ED032" w14:textId="77777777" w:rsidR="00437A55" w:rsidRPr="00437A55" w:rsidRDefault="00437A55" w:rsidP="00437A55">
      <w:pPr>
        <w:rPr>
          <w:rFonts w:eastAsia="Aptos" w:cs="Aptos"/>
          <w:lang w:val="fi-FI" w:eastAsia="fi-FI"/>
        </w:rPr>
      </w:pPr>
    </w:p>
    <w:p w14:paraId="2706CC80" w14:textId="7458A13E" w:rsidR="00437A55" w:rsidRPr="00437A55" w:rsidRDefault="00437A55" w:rsidP="00437A55">
      <w:pPr>
        <w:rPr>
          <w:rFonts w:ascii="Aptos" w:eastAsia="Aptos" w:hAnsi="Aptos" w:cs="Aptos"/>
          <w:lang w:val="fi-FI" w:eastAsia="fi-FI"/>
        </w:rPr>
      </w:pPr>
      <w:r w:rsidRPr="00437A55">
        <w:rPr>
          <w:rFonts w:eastAsia="Aptos" w:cs="Aptos"/>
          <w:lang w:val="fi-FI" w:eastAsia="fi-FI"/>
        </w:rPr>
        <w:t xml:space="preserve">Lisäksi Elinkeinoelämän Keskusliiton (EK) toimenpideohjelmassa Kymenlaakso on osa itäistä Suomea, jossa tärkeimmiksi kehityskohteiksi on nostettu muun muassa erityistalousalueen perustaminen sekä investoinnit energiaan ja vihreään siirtymään. Kantaverkkomaksujen uudistus voi kuitenkin vaikeuttaa näiden tavoitteiden saavuttamista. On myös huomionarvoista, että </w:t>
      </w:r>
      <w:proofErr w:type="spellStart"/>
      <w:r w:rsidRPr="00437A55">
        <w:rPr>
          <w:rFonts w:eastAsia="Aptos" w:cs="Aptos"/>
          <w:lang w:val="fi-FI" w:eastAsia="fi-FI"/>
        </w:rPr>
        <w:t>Fingridin</w:t>
      </w:r>
      <w:proofErr w:type="spellEnd"/>
      <w:r w:rsidRPr="00437A55">
        <w:rPr>
          <w:rFonts w:eastAsia="Aptos" w:cs="Aptos"/>
          <w:lang w:val="fi-FI" w:eastAsia="fi-FI"/>
        </w:rPr>
        <w:t xml:space="preserve"> suunnitelmien vaikutusten arvioinnissa teollisuuden suurhankkeet on otettu huomioon varsin kevyesti, vaikka nämä ovat ratkaisevassa asemassa aluekehityksessä. Kymenlaakson strateginen sijainti ja infrastruktuuri tekevät siitä avainalueen vihreän siirtymän ja energiantuotannon hankkeille, ja siksi sen erityispiirteet tulisi huomioida paremmin uudistusta suunniteltaessa.</w:t>
      </w:r>
    </w:p>
    <w:p w14:paraId="70C759D8" w14:textId="18BFFD10" w:rsidR="002774B0" w:rsidRPr="00437A55" w:rsidRDefault="002774B0" w:rsidP="007A0976">
      <w:pPr>
        <w:pStyle w:val="Perustelut"/>
      </w:pPr>
    </w:p>
    <w:p w14:paraId="4A2FF983" w14:textId="77777777" w:rsidR="00437A55" w:rsidRPr="00437A55" w:rsidRDefault="00437A55" w:rsidP="007A0976">
      <w:pPr>
        <w:pStyle w:val="Perustelut"/>
      </w:pPr>
    </w:p>
    <w:p w14:paraId="0BDF3360" w14:textId="025DD2FA" w:rsidR="007B2C91" w:rsidRPr="00437A55" w:rsidRDefault="007B2C91" w:rsidP="007A0976">
      <w:pPr>
        <w:pStyle w:val="Vpjarj"/>
        <w:rPr>
          <w:sz w:val="24"/>
          <w:szCs w:val="24"/>
        </w:rPr>
      </w:pPr>
      <w:bookmarkStart w:id="5" w:name="Ponsi"/>
      <w:bookmarkEnd w:id="5"/>
      <w:r w:rsidRPr="00437A55">
        <w:rPr>
          <w:sz w:val="24"/>
          <w:szCs w:val="24"/>
        </w:rPr>
        <w:t>Edellä olevan perusteella ja eduskunnan työjärjestyksen 27 §:ään viitaten esitän</w:t>
      </w:r>
      <w:r w:rsidR="00C44C87" w:rsidRPr="00437A55">
        <w:rPr>
          <w:sz w:val="24"/>
          <w:szCs w:val="24"/>
        </w:rPr>
        <w:t xml:space="preserve"> </w:t>
      </w:r>
      <w:r w:rsidRPr="00437A55">
        <w:rPr>
          <w:sz w:val="24"/>
          <w:szCs w:val="24"/>
        </w:rPr>
        <w:t>asianomaisen ministerin vastattavaksi seuraava</w:t>
      </w:r>
      <w:r w:rsidR="00437A55">
        <w:rPr>
          <w:sz w:val="24"/>
          <w:szCs w:val="24"/>
        </w:rPr>
        <w:t>t</w:t>
      </w:r>
      <w:r w:rsidRPr="00437A55">
        <w:rPr>
          <w:sz w:val="24"/>
          <w:szCs w:val="24"/>
        </w:rPr>
        <w:t xml:space="preserve"> kysymykse</w:t>
      </w:r>
      <w:r w:rsidR="00437A55">
        <w:rPr>
          <w:sz w:val="24"/>
          <w:szCs w:val="24"/>
        </w:rPr>
        <w:t>t</w:t>
      </w:r>
      <w:r w:rsidRPr="00437A55">
        <w:rPr>
          <w:sz w:val="24"/>
          <w:szCs w:val="24"/>
        </w:rPr>
        <w:t>:</w:t>
      </w:r>
    </w:p>
    <w:p w14:paraId="0CC2A200" w14:textId="77777777" w:rsidR="007B2C91" w:rsidRPr="00437A55" w:rsidRDefault="007B2C91" w:rsidP="007A0976">
      <w:pPr>
        <w:pStyle w:val="Leipteksti"/>
      </w:pPr>
    </w:p>
    <w:p w14:paraId="2079648C" w14:textId="77777777" w:rsidR="00437A55" w:rsidRPr="00437A55" w:rsidRDefault="00437A55" w:rsidP="00437A55">
      <w:pPr>
        <w:pStyle w:val="NormaaliWWW"/>
        <w:rPr>
          <w:rFonts w:ascii="Aptos" w:hAnsi="Aptos"/>
          <w:lang w:val="fi-FI"/>
        </w:rPr>
      </w:pPr>
      <w:bookmarkStart w:id="6" w:name="Kysymys"/>
      <w:bookmarkStart w:id="7" w:name="Paivays"/>
      <w:bookmarkEnd w:id="6"/>
      <w:bookmarkEnd w:id="7"/>
      <w:r w:rsidRPr="00437A55">
        <w:rPr>
          <w:rFonts w:ascii="Source Sans Pro" w:hAnsi="Source Sans Pro"/>
          <w:lang w:val="fi-FI"/>
        </w:rPr>
        <w:lastRenderedPageBreak/>
        <w:t xml:space="preserve">Miten hallitus aikoo varmistaa, ettei </w:t>
      </w:r>
      <w:proofErr w:type="spellStart"/>
      <w:r w:rsidRPr="00437A55">
        <w:rPr>
          <w:rFonts w:ascii="Source Sans Pro" w:hAnsi="Source Sans Pro"/>
          <w:lang w:val="fi-FI"/>
        </w:rPr>
        <w:t>Fingridin</w:t>
      </w:r>
      <w:proofErr w:type="spellEnd"/>
      <w:r w:rsidRPr="00437A55">
        <w:rPr>
          <w:rFonts w:ascii="Source Sans Pro" w:hAnsi="Source Sans Pro"/>
          <w:lang w:val="fi-FI"/>
        </w:rPr>
        <w:t xml:space="preserve"> kantaverkkomaksurakenteen uudistus vaikeuta valtion alueellisia kehitysohjelmia ja elinvoimaa kohottavia investointeja, erityisesti Kymenlaaksossa?</w:t>
      </w:r>
    </w:p>
    <w:p w14:paraId="7C7B32D9" w14:textId="77777777" w:rsidR="00437A55" w:rsidRPr="00437A55" w:rsidRDefault="00437A55" w:rsidP="00437A55">
      <w:pPr>
        <w:pStyle w:val="NormaaliWWW"/>
        <w:rPr>
          <w:rFonts w:ascii="Source Sans Pro" w:hAnsi="Source Sans Pro"/>
          <w:lang w:val="fi-FI"/>
        </w:rPr>
      </w:pPr>
    </w:p>
    <w:p w14:paraId="6C131C08" w14:textId="2134AA6F" w:rsidR="00437A55" w:rsidRPr="00437A55" w:rsidRDefault="00437A55" w:rsidP="00437A55">
      <w:pPr>
        <w:pStyle w:val="NormaaliWWW"/>
        <w:rPr>
          <w:lang w:val="fi-FI"/>
        </w:rPr>
      </w:pPr>
      <w:r w:rsidRPr="00437A55">
        <w:rPr>
          <w:rFonts w:ascii="Source Sans Pro" w:hAnsi="Source Sans Pro"/>
          <w:lang w:val="fi-FI"/>
        </w:rPr>
        <w:t xml:space="preserve">Onko hallitus valmis ohjaamaan </w:t>
      </w:r>
      <w:proofErr w:type="spellStart"/>
      <w:r w:rsidRPr="00437A55">
        <w:rPr>
          <w:rFonts w:ascii="Source Sans Pro" w:hAnsi="Source Sans Pro"/>
          <w:lang w:val="fi-FI"/>
        </w:rPr>
        <w:t>Fingridiä</w:t>
      </w:r>
      <w:proofErr w:type="spellEnd"/>
      <w:r w:rsidRPr="00437A55">
        <w:rPr>
          <w:rFonts w:ascii="Source Sans Pro" w:hAnsi="Source Sans Pro"/>
          <w:lang w:val="fi-FI"/>
        </w:rPr>
        <w:t xml:space="preserve"> siten, että aluekehityksen tarpeet otetaan paremmin huomioon kantaverkkomaksujen uudistuksessa?</w:t>
      </w:r>
    </w:p>
    <w:p w14:paraId="374AE870" w14:textId="77777777" w:rsidR="00437A55" w:rsidRPr="00437A55" w:rsidRDefault="00437A55" w:rsidP="00437A55">
      <w:pPr>
        <w:pStyle w:val="NormaaliWWW"/>
        <w:rPr>
          <w:rFonts w:ascii="Source Sans Pro" w:hAnsi="Source Sans Pro"/>
          <w:lang w:val="fi-FI"/>
        </w:rPr>
      </w:pPr>
    </w:p>
    <w:p w14:paraId="3427628E" w14:textId="1D5A9676" w:rsidR="00437A55" w:rsidRPr="00437A55" w:rsidRDefault="00437A55" w:rsidP="00437A55">
      <w:pPr>
        <w:pStyle w:val="NormaaliWWW"/>
        <w:rPr>
          <w:lang w:val="fi-FI"/>
        </w:rPr>
      </w:pPr>
      <w:r w:rsidRPr="00437A55">
        <w:rPr>
          <w:rFonts w:ascii="Source Sans Pro" w:hAnsi="Source Sans Pro"/>
          <w:lang w:val="fi-FI"/>
        </w:rPr>
        <w:t>Miten hallitus aikoo varmistaa, ettei energiainfrastruktuurin kustannusrakenne aseta teollisuusinvestointeja epätasa-arvoiseen asemaan eri puolilla Suomea?</w:t>
      </w:r>
    </w:p>
    <w:p w14:paraId="269C5629" w14:textId="77777777" w:rsidR="00437A55" w:rsidRPr="00437A55" w:rsidRDefault="00437A55" w:rsidP="00437A55">
      <w:pPr>
        <w:pStyle w:val="NormaaliWWW"/>
        <w:rPr>
          <w:rFonts w:ascii="Source Sans Pro" w:hAnsi="Source Sans Pro"/>
          <w:lang w:val="fi-FI"/>
        </w:rPr>
      </w:pPr>
    </w:p>
    <w:p w14:paraId="3646AE61" w14:textId="02E38186" w:rsidR="00437A55" w:rsidRPr="00437A55" w:rsidRDefault="00437A55" w:rsidP="00437A55">
      <w:pPr>
        <w:pStyle w:val="NormaaliWWW"/>
        <w:rPr>
          <w:lang w:val="fi-FI"/>
        </w:rPr>
      </w:pPr>
      <w:r w:rsidRPr="00437A55">
        <w:rPr>
          <w:rFonts w:ascii="Source Sans Pro" w:hAnsi="Source Sans Pro"/>
          <w:lang w:val="fi-FI"/>
        </w:rPr>
        <w:t>Miten hallitus aikoo varmistaa, että vihreän siirtymän ja akkustrategian kannalta kriittiset alueet, kuten Kymenlaakso, saavat kilpailukykyiset edellytykset viedä käynnissä olevat investointisuunnitelmat toteutukseen sekä houkutella uusia investointeja?</w:t>
      </w:r>
    </w:p>
    <w:p w14:paraId="21CD8F5A" w14:textId="17372488" w:rsidR="007B2C91" w:rsidRPr="00437A55" w:rsidRDefault="007B2C91" w:rsidP="007A0976">
      <w:pPr>
        <w:pStyle w:val="Kysymys"/>
      </w:pPr>
    </w:p>
    <w:p w14:paraId="66012FC2" w14:textId="77777777" w:rsidR="007B2C91" w:rsidRPr="00437A55" w:rsidRDefault="007B2C91" w:rsidP="007A0976">
      <w:pPr>
        <w:pStyle w:val="Kysymys"/>
      </w:pPr>
    </w:p>
    <w:p w14:paraId="56920AEE" w14:textId="07CBFE17" w:rsidR="00B25CE6" w:rsidRPr="00437A55" w:rsidRDefault="00B25CE6" w:rsidP="00B25CE6">
      <w:pPr>
        <w:pStyle w:val="Allekirjoit"/>
        <w:rPr>
          <w:rFonts w:ascii="Source Sans Pro" w:hAnsi="Source Sans Pro"/>
          <w:sz w:val="22"/>
          <w:szCs w:val="22"/>
          <w:lang w:val="fi-FI"/>
        </w:rPr>
      </w:pPr>
      <w:r w:rsidRPr="00437A55">
        <w:rPr>
          <w:rFonts w:ascii="Source Sans Pro" w:hAnsi="Source Sans Pro"/>
          <w:sz w:val="22"/>
          <w:szCs w:val="22"/>
          <w:lang w:val="fi-FI"/>
        </w:rPr>
        <w:t xml:space="preserve">Helsingissä </w:t>
      </w:r>
      <w:r w:rsidR="00437A55" w:rsidRPr="00437A55">
        <w:rPr>
          <w:rFonts w:ascii="Source Sans Pro" w:hAnsi="Source Sans Pro"/>
          <w:sz w:val="22"/>
          <w:szCs w:val="22"/>
          <w:lang w:val="fi-FI"/>
        </w:rPr>
        <w:t>2</w:t>
      </w:r>
      <w:r w:rsidR="008A4E43">
        <w:rPr>
          <w:rFonts w:ascii="Source Sans Pro" w:hAnsi="Source Sans Pro"/>
          <w:sz w:val="22"/>
          <w:szCs w:val="22"/>
          <w:lang w:val="fi-FI"/>
        </w:rPr>
        <w:t>8</w:t>
      </w:r>
      <w:r w:rsidRPr="00437A55">
        <w:rPr>
          <w:rFonts w:ascii="Source Sans Pro" w:hAnsi="Source Sans Pro"/>
          <w:sz w:val="22"/>
          <w:szCs w:val="22"/>
          <w:lang w:val="fi-FI"/>
        </w:rPr>
        <w:t>.</w:t>
      </w:r>
      <w:r w:rsidR="00C44C87" w:rsidRPr="00437A55">
        <w:rPr>
          <w:rFonts w:ascii="Source Sans Pro" w:hAnsi="Source Sans Pro"/>
          <w:sz w:val="22"/>
          <w:szCs w:val="22"/>
          <w:lang w:val="fi-FI"/>
        </w:rPr>
        <w:t>2</w:t>
      </w:r>
      <w:r w:rsidRPr="00437A55">
        <w:rPr>
          <w:rFonts w:ascii="Source Sans Pro" w:hAnsi="Source Sans Pro"/>
          <w:sz w:val="22"/>
          <w:szCs w:val="22"/>
          <w:lang w:val="fi-FI"/>
        </w:rPr>
        <w:t>.</w:t>
      </w:r>
      <w:r w:rsidR="00C44C87" w:rsidRPr="00437A55">
        <w:rPr>
          <w:rFonts w:ascii="Source Sans Pro" w:hAnsi="Source Sans Pro"/>
          <w:sz w:val="22"/>
          <w:szCs w:val="22"/>
          <w:lang w:val="fi-FI"/>
        </w:rPr>
        <w:t>2025</w:t>
      </w:r>
    </w:p>
    <w:p w14:paraId="3BBA240D" w14:textId="77777777" w:rsidR="00B25CE6" w:rsidRPr="00437A55" w:rsidRDefault="00B25CE6" w:rsidP="00B25CE6">
      <w:pPr>
        <w:pStyle w:val="Allekirjoit"/>
        <w:rPr>
          <w:rFonts w:ascii="Source Sans Pro" w:hAnsi="Source Sans Pro"/>
          <w:sz w:val="22"/>
          <w:szCs w:val="22"/>
          <w:lang w:val="fi-FI"/>
        </w:rPr>
      </w:pPr>
    </w:p>
    <w:p w14:paraId="6F05ED86" w14:textId="77777777" w:rsidR="00B25CE6" w:rsidRPr="00437A55" w:rsidRDefault="00AF2F8C" w:rsidP="00B25CE6">
      <w:pPr>
        <w:pStyle w:val="Allekirjoit"/>
        <w:rPr>
          <w:rFonts w:ascii="Source Sans Pro" w:hAnsi="Source Sans Pro"/>
          <w:sz w:val="22"/>
          <w:szCs w:val="22"/>
          <w:lang w:val="fi-FI"/>
        </w:rPr>
      </w:pPr>
      <w:r w:rsidRPr="00437A55">
        <w:rPr>
          <w:rFonts w:ascii="Source Sans Pro" w:hAnsi="Source Sans Pro"/>
          <w:noProof/>
          <w:sz w:val="22"/>
          <w:szCs w:val="22"/>
          <w:lang w:val="fi-FI"/>
        </w:rPr>
        <mc:AlternateContent>
          <mc:Choice Requires="wps">
            <w:drawing>
              <wp:anchor distT="0" distB="0" distL="114300" distR="114300" simplePos="0" relativeHeight="251659264" behindDoc="0" locked="0" layoutInCell="1" allowOverlap="1" wp14:anchorId="15EC7F01" wp14:editId="2CD10083">
                <wp:simplePos x="0" y="0"/>
                <wp:positionH relativeFrom="column">
                  <wp:posOffset>-15240</wp:posOffset>
                </wp:positionH>
                <wp:positionV relativeFrom="paragraph">
                  <wp:posOffset>244475</wp:posOffset>
                </wp:positionV>
                <wp:extent cx="3539490" cy="0"/>
                <wp:effectExtent l="0" t="0" r="0" b="0"/>
                <wp:wrapNone/>
                <wp:docPr id="165722288" name="Straight Connector 1"/>
                <wp:cNvGraphicFramePr/>
                <a:graphic xmlns:a="http://schemas.openxmlformats.org/drawingml/2006/main">
                  <a:graphicData uri="http://schemas.microsoft.com/office/word/2010/wordprocessingShape">
                    <wps:wsp>
                      <wps:cNvCnPr/>
                      <wps:spPr>
                        <a:xfrm>
                          <a:off x="0" y="0"/>
                          <a:ext cx="353949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504B5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9.25pt" to="27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" strokecolor="black [3200]" strokeweight=".5pt">
                <v:stroke joinstyle="miter"/>
              </v:line>
            </w:pict>
          </mc:Fallback>
        </mc:AlternateContent>
      </w:r>
      <w:r w:rsidR="00B25CE6" w:rsidRPr="00437A55">
        <w:rPr>
          <w:rFonts w:ascii="Source Sans Pro" w:hAnsi="Source Sans Pro"/>
          <w:sz w:val="22"/>
          <w:szCs w:val="22"/>
          <w:lang w:val="fi-FI"/>
        </w:rPr>
        <w:softHyphen/>
      </w:r>
      <w:r w:rsidR="00B25CE6" w:rsidRPr="00437A55">
        <w:rPr>
          <w:rFonts w:ascii="Source Sans Pro" w:hAnsi="Source Sans Pro"/>
          <w:sz w:val="22"/>
          <w:szCs w:val="22"/>
          <w:lang w:val="fi-FI"/>
        </w:rPr>
        <w:softHyphen/>
      </w:r>
      <w:r w:rsidR="00B25CE6" w:rsidRPr="00437A55">
        <w:rPr>
          <w:rFonts w:ascii="Source Sans Pro" w:hAnsi="Source Sans Pro"/>
          <w:sz w:val="22"/>
          <w:szCs w:val="22"/>
          <w:lang w:val="fi-FI"/>
        </w:rPr>
        <w:softHyphen/>
      </w:r>
      <w:r w:rsidR="00B25CE6" w:rsidRPr="00437A55">
        <w:rPr>
          <w:rFonts w:ascii="Source Sans Pro" w:hAnsi="Source Sans Pro"/>
          <w:sz w:val="22"/>
          <w:szCs w:val="22"/>
          <w:lang w:val="fi-FI"/>
        </w:rPr>
        <w:softHyphen/>
      </w:r>
      <w:r w:rsidR="00B25CE6" w:rsidRPr="00437A55">
        <w:rPr>
          <w:rFonts w:ascii="Source Sans Pro" w:hAnsi="Source Sans Pro"/>
          <w:sz w:val="22"/>
          <w:szCs w:val="22"/>
          <w:lang w:val="fi-FI"/>
        </w:rPr>
        <w:softHyphen/>
      </w:r>
      <w:r w:rsidR="00B25CE6" w:rsidRPr="00437A55">
        <w:rPr>
          <w:rFonts w:ascii="Source Sans Pro" w:hAnsi="Source Sans Pro"/>
          <w:sz w:val="22"/>
          <w:szCs w:val="22"/>
          <w:lang w:val="fi-FI"/>
        </w:rPr>
        <w:softHyphen/>
      </w:r>
      <w:r w:rsidR="00B25CE6" w:rsidRPr="00437A55">
        <w:rPr>
          <w:rFonts w:ascii="Source Sans Pro" w:hAnsi="Source Sans Pro"/>
          <w:sz w:val="22"/>
          <w:szCs w:val="22"/>
          <w:lang w:val="fi-FI"/>
        </w:rPr>
        <w:softHyphen/>
      </w:r>
      <w:r w:rsidR="00B25CE6" w:rsidRPr="00437A55">
        <w:rPr>
          <w:rFonts w:ascii="Source Sans Pro" w:hAnsi="Source Sans Pro"/>
          <w:sz w:val="22"/>
          <w:szCs w:val="22"/>
          <w:lang w:val="fi-FI"/>
        </w:rPr>
        <w:softHyphen/>
      </w:r>
      <w:r w:rsidR="00B25CE6" w:rsidRPr="00437A55">
        <w:rPr>
          <w:rFonts w:ascii="Source Sans Pro" w:hAnsi="Source Sans Pro"/>
          <w:sz w:val="22"/>
          <w:szCs w:val="22"/>
          <w:lang w:val="fi-FI"/>
        </w:rPr>
        <w:softHyphen/>
      </w:r>
      <w:r w:rsidR="00B25CE6" w:rsidRPr="00437A55">
        <w:rPr>
          <w:rFonts w:ascii="Source Sans Pro" w:hAnsi="Source Sans Pro"/>
          <w:sz w:val="22"/>
          <w:szCs w:val="22"/>
          <w:lang w:val="fi-FI"/>
        </w:rPr>
        <w:softHyphen/>
      </w:r>
      <w:r w:rsidR="00B25CE6" w:rsidRPr="00437A55">
        <w:rPr>
          <w:rFonts w:ascii="Source Sans Pro" w:hAnsi="Source Sans Pro"/>
          <w:sz w:val="22"/>
          <w:szCs w:val="22"/>
          <w:lang w:val="fi-FI"/>
        </w:rPr>
        <w:softHyphen/>
      </w:r>
      <w:r w:rsidR="00B25CE6" w:rsidRPr="00437A55">
        <w:rPr>
          <w:rFonts w:ascii="Source Sans Pro" w:hAnsi="Source Sans Pro"/>
          <w:sz w:val="22"/>
          <w:szCs w:val="22"/>
          <w:lang w:val="fi-FI"/>
        </w:rPr>
        <w:softHyphen/>
      </w:r>
      <w:r w:rsidR="00B25CE6" w:rsidRPr="00437A55">
        <w:rPr>
          <w:rFonts w:ascii="Source Sans Pro" w:hAnsi="Source Sans Pro"/>
          <w:sz w:val="22"/>
          <w:szCs w:val="22"/>
          <w:lang w:val="fi-FI"/>
        </w:rPr>
        <w:softHyphen/>
      </w:r>
      <w:r w:rsidR="00B25CE6" w:rsidRPr="00437A55">
        <w:rPr>
          <w:rFonts w:ascii="Source Sans Pro" w:hAnsi="Source Sans Pro"/>
          <w:sz w:val="22"/>
          <w:szCs w:val="22"/>
          <w:lang w:val="fi-FI"/>
        </w:rPr>
        <w:softHyphen/>
      </w:r>
      <w:r w:rsidR="00B25CE6" w:rsidRPr="00437A55">
        <w:rPr>
          <w:rFonts w:ascii="Source Sans Pro" w:hAnsi="Source Sans Pro"/>
          <w:sz w:val="22"/>
          <w:szCs w:val="22"/>
          <w:lang w:val="fi-FI"/>
        </w:rPr>
        <w:softHyphen/>
      </w:r>
      <w:r w:rsidR="00B25CE6" w:rsidRPr="00437A55">
        <w:rPr>
          <w:rFonts w:ascii="Source Sans Pro" w:hAnsi="Source Sans Pro"/>
          <w:sz w:val="22"/>
          <w:szCs w:val="22"/>
          <w:lang w:val="fi-FI"/>
        </w:rPr>
        <w:softHyphen/>
      </w:r>
      <w:r w:rsidR="00B25CE6" w:rsidRPr="00437A55">
        <w:rPr>
          <w:rFonts w:ascii="Source Sans Pro" w:hAnsi="Source Sans Pro"/>
          <w:sz w:val="22"/>
          <w:szCs w:val="22"/>
          <w:lang w:val="fi-FI"/>
        </w:rPr>
        <w:softHyphen/>
      </w:r>
      <w:r w:rsidR="00B25CE6" w:rsidRPr="00437A55">
        <w:rPr>
          <w:rFonts w:ascii="Source Sans Pro" w:hAnsi="Source Sans Pro"/>
          <w:sz w:val="22"/>
          <w:szCs w:val="22"/>
          <w:lang w:val="fi-FI"/>
        </w:rPr>
        <w:softHyphen/>
      </w:r>
      <w:r w:rsidR="00B25CE6" w:rsidRPr="00437A55">
        <w:rPr>
          <w:rFonts w:ascii="Source Sans Pro" w:hAnsi="Source Sans Pro"/>
          <w:sz w:val="22"/>
          <w:szCs w:val="22"/>
          <w:lang w:val="fi-FI"/>
        </w:rPr>
        <w:softHyphen/>
      </w:r>
      <w:r w:rsidR="00B25CE6" w:rsidRPr="00437A55">
        <w:rPr>
          <w:rFonts w:ascii="Source Sans Pro" w:hAnsi="Source Sans Pro"/>
          <w:sz w:val="22"/>
          <w:szCs w:val="22"/>
          <w:lang w:val="fi-FI"/>
        </w:rPr>
        <w:softHyphen/>
      </w:r>
      <w:r w:rsidR="00B25CE6" w:rsidRPr="00437A55">
        <w:rPr>
          <w:rFonts w:ascii="Source Sans Pro" w:hAnsi="Source Sans Pro"/>
          <w:sz w:val="22"/>
          <w:szCs w:val="22"/>
          <w:lang w:val="fi-FI"/>
        </w:rPr>
        <w:softHyphen/>
      </w:r>
      <w:r w:rsidR="00B25CE6" w:rsidRPr="00437A55">
        <w:rPr>
          <w:rFonts w:ascii="Source Sans Pro" w:hAnsi="Source Sans Pro"/>
          <w:sz w:val="22"/>
          <w:szCs w:val="22"/>
          <w:lang w:val="fi-FI"/>
        </w:rPr>
        <w:softHyphen/>
      </w:r>
      <w:r w:rsidR="00B25CE6" w:rsidRPr="00437A55">
        <w:rPr>
          <w:rFonts w:ascii="Source Sans Pro" w:hAnsi="Source Sans Pro"/>
          <w:sz w:val="22"/>
          <w:szCs w:val="22"/>
          <w:lang w:val="fi-FI"/>
        </w:rPr>
        <w:softHyphen/>
      </w:r>
      <w:r w:rsidR="00B25CE6" w:rsidRPr="00437A55">
        <w:rPr>
          <w:rFonts w:ascii="Source Sans Pro" w:hAnsi="Source Sans Pro"/>
          <w:sz w:val="22"/>
          <w:szCs w:val="22"/>
          <w:lang w:val="fi-FI"/>
        </w:rPr>
        <w:softHyphen/>
      </w:r>
      <w:r w:rsidR="00B25CE6" w:rsidRPr="00437A55">
        <w:rPr>
          <w:rFonts w:ascii="Source Sans Pro" w:hAnsi="Source Sans Pro"/>
          <w:sz w:val="22"/>
          <w:szCs w:val="22"/>
          <w:lang w:val="fi-FI"/>
        </w:rPr>
        <w:softHyphen/>
      </w:r>
      <w:r w:rsidR="00B25CE6" w:rsidRPr="00437A55">
        <w:rPr>
          <w:rFonts w:ascii="Source Sans Pro" w:hAnsi="Source Sans Pro"/>
          <w:sz w:val="22"/>
          <w:szCs w:val="22"/>
          <w:lang w:val="fi-FI"/>
        </w:rPr>
        <w:softHyphen/>
      </w:r>
      <w:r w:rsidR="00B25CE6" w:rsidRPr="00437A55">
        <w:rPr>
          <w:rFonts w:ascii="Source Sans Pro" w:hAnsi="Source Sans Pro"/>
          <w:sz w:val="22"/>
          <w:szCs w:val="22"/>
          <w:lang w:val="fi-FI"/>
        </w:rPr>
        <w:softHyphen/>
      </w:r>
      <w:r w:rsidR="00B25CE6" w:rsidRPr="00437A55">
        <w:rPr>
          <w:rFonts w:ascii="Source Sans Pro" w:hAnsi="Source Sans Pro"/>
          <w:sz w:val="22"/>
          <w:szCs w:val="22"/>
          <w:lang w:val="fi-FI"/>
        </w:rPr>
        <w:softHyphen/>
      </w:r>
      <w:r w:rsidR="00B25CE6" w:rsidRPr="00437A55">
        <w:rPr>
          <w:rFonts w:ascii="Source Sans Pro" w:hAnsi="Source Sans Pro"/>
          <w:sz w:val="22"/>
          <w:szCs w:val="22"/>
          <w:lang w:val="fi-FI"/>
        </w:rPr>
        <w:softHyphen/>
      </w:r>
    </w:p>
    <w:p w14:paraId="51760F9C" w14:textId="7B43B7C7" w:rsidR="007B2C91" w:rsidRPr="00437A55" w:rsidRDefault="00C44C87" w:rsidP="004B6A21">
      <w:pPr>
        <w:pStyle w:val="Allekirjoit"/>
        <w:spacing w:line="280" w:lineRule="exact"/>
        <w:rPr>
          <w:rFonts w:ascii="Source Sans Pro" w:hAnsi="Source Sans Pro"/>
          <w:sz w:val="22"/>
          <w:szCs w:val="22"/>
          <w:lang w:val="fi-FI"/>
        </w:rPr>
      </w:pPr>
      <w:r w:rsidRPr="00437A55">
        <w:rPr>
          <w:rFonts w:ascii="Source Sans Pro" w:hAnsi="Source Sans Pro"/>
          <w:sz w:val="22"/>
          <w:szCs w:val="22"/>
          <w:lang w:val="fi-FI"/>
        </w:rPr>
        <w:t>Paula Werning</w:t>
      </w:r>
      <w:r w:rsidR="00B25CE6" w:rsidRPr="00437A55">
        <w:rPr>
          <w:rFonts w:ascii="Source Sans Pro" w:hAnsi="Source Sans Pro"/>
          <w:sz w:val="22"/>
          <w:szCs w:val="22"/>
          <w:lang w:val="fi-FI"/>
        </w:rPr>
        <w:t xml:space="preserve"> </w:t>
      </w:r>
      <w:r w:rsidRPr="00437A55">
        <w:rPr>
          <w:rFonts w:ascii="Source Sans Pro" w:hAnsi="Source Sans Pro"/>
          <w:sz w:val="22"/>
          <w:szCs w:val="22"/>
          <w:lang w:val="fi-FI"/>
        </w:rPr>
        <w:t>sd</w:t>
      </w:r>
    </w:p>
    <w:p w14:paraId="3941BD19" w14:textId="77777777" w:rsidR="004B6A21" w:rsidRPr="00437A55" w:rsidRDefault="004B6A21" w:rsidP="007A0976">
      <w:pPr>
        <w:pStyle w:val="Leipteksti"/>
      </w:pPr>
    </w:p>
    <w:p w14:paraId="2A00315D" w14:textId="77777777" w:rsidR="004B6A21" w:rsidRPr="00437A55" w:rsidRDefault="004B6A21" w:rsidP="007A0976">
      <w:pPr>
        <w:pStyle w:val="Leipteksti"/>
      </w:pPr>
    </w:p>
    <w:p w14:paraId="647288FC" w14:textId="77777777" w:rsidR="007B2C91" w:rsidRPr="00437A55" w:rsidRDefault="004B6A21" w:rsidP="007A0976">
      <w:pPr>
        <w:pStyle w:val="Leipteksti"/>
      </w:pPr>
      <w:r w:rsidRPr="00437A55">
        <w:t>Muut allekirjoittajat nimenselvennyksineen:</w:t>
      </w:r>
    </w:p>
    <w:p w14:paraId="18FE2156" w14:textId="77777777" w:rsidR="000F6BF7" w:rsidRPr="00437A55" w:rsidRDefault="000F6BF7" w:rsidP="007B2C91">
      <w:pPr>
        <w:rPr>
          <w:lang w:val="fi-FI"/>
        </w:rPr>
      </w:pPr>
    </w:p>
    <w:p w14:paraId="6851A865" w14:textId="77777777" w:rsidR="007A0976" w:rsidRPr="00437A55" w:rsidRDefault="007A0976" w:rsidP="007B2C91">
      <w:pPr>
        <w:rPr>
          <w:lang w:val="fi-FI"/>
        </w:rPr>
      </w:pPr>
    </w:p>
    <w:p w14:paraId="1FB627D3" w14:textId="77777777" w:rsidR="007A0976" w:rsidRPr="00437A55" w:rsidRDefault="007A0976" w:rsidP="007B2C91">
      <w:pPr>
        <w:rPr>
          <w:lang w:val="fi-FI"/>
        </w:rPr>
      </w:pPr>
    </w:p>
    <w:p w14:paraId="2A228A2B" w14:textId="77777777" w:rsidR="007A0976" w:rsidRPr="00437A55" w:rsidRDefault="007A0976" w:rsidP="007B2C91">
      <w:pPr>
        <w:rPr>
          <w:lang w:val="fi-FI"/>
        </w:rPr>
      </w:pPr>
    </w:p>
    <w:p w14:paraId="0A1B5629" w14:textId="77777777" w:rsidR="007A0976" w:rsidRPr="00437A55" w:rsidRDefault="007A0976" w:rsidP="007B2C91">
      <w:pPr>
        <w:rPr>
          <w:lang w:val="fi-FI"/>
        </w:rPr>
      </w:pPr>
    </w:p>
    <w:p w14:paraId="55C521C2" w14:textId="77777777" w:rsidR="007A0976" w:rsidRPr="00437A55" w:rsidRDefault="007A0976" w:rsidP="007B2C91">
      <w:pPr>
        <w:rPr>
          <w:lang w:val="fi-FI"/>
        </w:rPr>
      </w:pPr>
    </w:p>
    <w:p w14:paraId="06ACF888" w14:textId="77777777" w:rsidR="007A0976" w:rsidRPr="00437A55" w:rsidRDefault="007A0976" w:rsidP="007B2C91">
      <w:pPr>
        <w:rPr>
          <w:lang w:val="fi-FI"/>
        </w:rPr>
      </w:pPr>
    </w:p>
    <w:p w14:paraId="34C71FD8" w14:textId="77777777" w:rsidR="007A0976" w:rsidRPr="00437A55" w:rsidRDefault="007A0976" w:rsidP="007B2C91">
      <w:pPr>
        <w:rPr>
          <w:lang w:val="fi-FI"/>
        </w:rPr>
      </w:pPr>
    </w:p>
    <w:p w14:paraId="561D8246" w14:textId="77777777" w:rsidR="007A0976" w:rsidRPr="00437A55" w:rsidRDefault="007A0976" w:rsidP="007B2C91">
      <w:pPr>
        <w:rPr>
          <w:lang w:val="fi-FI"/>
        </w:rPr>
      </w:pPr>
    </w:p>
    <w:p w14:paraId="451BAB58" w14:textId="77777777" w:rsidR="007A0976" w:rsidRPr="00437A55" w:rsidRDefault="007A0976" w:rsidP="007B2C91">
      <w:pPr>
        <w:rPr>
          <w:lang w:val="fi-FI"/>
        </w:rPr>
      </w:pPr>
    </w:p>
    <w:bookmarkEnd w:id="1"/>
    <w:p w14:paraId="518928BB" w14:textId="77777777" w:rsidR="007A0976" w:rsidRPr="00437A55" w:rsidRDefault="007A0976" w:rsidP="007B2C91">
      <w:pPr>
        <w:rPr>
          <w:lang w:val="fi-FI"/>
        </w:rPr>
      </w:pPr>
    </w:p>
    <w:sectPr w:rsidR="007A0976" w:rsidRPr="00437A55" w:rsidSect="007A0976">
      <w:headerReference w:type="default" r:id="rId11"/>
      <w:footerReference w:type="default" r:id="rId12"/>
      <w:headerReference w:type="first" r:id="rId13"/>
      <w:pgSz w:w="11907" w:h="16840" w:code="9"/>
      <w:pgMar w:top="1701" w:right="964" w:bottom="1247" w:left="1134" w:header="851"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8849B" w14:textId="77777777" w:rsidR="00025313" w:rsidRDefault="00025313" w:rsidP="004B6A21">
      <w:r>
        <w:separator/>
      </w:r>
    </w:p>
  </w:endnote>
  <w:endnote w:type="continuationSeparator" w:id="0">
    <w:p w14:paraId="0E548FB1" w14:textId="77777777" w:rsidR="00025313" w:rsidRDefault="00025313" w:rsidP="004B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263991"/>
      <w:docPartObj>
        <w:docPartGallery w:val="Page Numbers (Bottom of Page)"/>
        <w:docPartUnique/>
      </w:docPartObj>
    </w:sdtPr>
    <w:sdtEndPr>
      <w:rPr>
        <w:noProof/>
        <w:sz w:val="20"/>
        <w:szCs w:val="20"/>
      </w:rPr>
    </w:sdtEndPr>
    <w:sdtContent>
      <w:p w14:paraId="17FA8082" w14:textId="77777777" w:rsidR="007A0976" w:rsidRPr="007A0976" w:rsidRDefault="007A0976" w:rsidP="007A0976">
        <w:pPr>
          <w:pStyle w:val="Alatunniste"/>
          <w:jc w:val="right"/>
          <w:rPr>
            <w:sz w:val="20"/>
            <w:szCs w:val="20"/>
          </w:rPr>
        </w:pPr>
        <w:r w:rsidRPr="007A0976">
          <w:rPr>
            <w:sz w:val="20"/>
            <w:szCs w:val="20"/>
          </w:rPr>
          <w:fldChar w:fldCharType="begin"/>
        </w:r>
        <w:r w:rsidRPr="007A0976">
          <w:rPr>
            <w:sz w:val="20"/>
            <w:szCs w:val="20"/>
          </w:rPr>
          <w:instrText xml:space="preserve"> PAGE   \* MERGEFORMAT </w:instrText>
        </w:r>
        <w:r w:rsidRPr="007A0976">
          <w:rPr>
            <w:sz w:val="20"/>
            <w:szCs w:val="20"/>
          </w:rPr>
          <w:fldChar w:fldCharType="separate"/>
        </w:r>
        <w:r w:rsidRPr="007A0976">
          <w:rPr>
            <w:noProof/>
            <w:sz w:val="20"/>
            <w:szCs w:val="20"/>
          </w:rPr>
          <w:t>2</w:t>
        </w:r>
        <w:r w:rsidRPr="007A0976">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49BD7" w14:textId="77777777" w:rsidR="00025313" w:rsidRDefault="00025313" w:rsidP="004B6A21">
      <w:r>
        <w:separator/>
      </w:r>
    </w:p>
  </w:footnote>
  <w:footnote w:type="continuationSeparator" w:id="0">
    <w:p w14:paraId="348268A8" w14:textId="77777777" w:rsidR="00025313" w:rsidRDefault="00025313" w:rsidP="004B6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71D52" w14:textId="77777777" w:rsidR="007A0976" w:rsidRDefault="007A0976" w:rsidP="007A0976">
    <w:pPr>
      <w:pStyle w:val="Yltunniste"/>
      <w:jc w:val="right"/>
    </w:pPr>
  </w:p>
  <w:p w14:paraId="2A8CB3F9" w14:textId="77777777" w:rsidR="007A0976" w:rsidRDefault="007A0976" w:rsidP="007A0976">
    <w:pPr>
      <w:pStyle w:val="Yltunniste"/>
      <w:jc w:val="right"/>
    </w:pPr>
  </w:p>
  <w:p w14:paraId="72E1218F" w14:textId="77777777" w:rsidR="007A0976" w:rsidRDefault="007A0976" w:rsidP="007A0976">
    <w:pPr>
      <w:pStyle w:val="Yltunnis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27642" w14:textId="77777777" w:rsidR="007A0976" w:rsidRDefault="007A0976" w:rsidP="007A0976">
    <w:pPr>
      <w:pStyle w:val="Yltunniste"/>
      <w:jc w:val="right"/>
    </w:pPr>
    <w:r>
      <w:rPr>
        <w:noProof/>
      </w:rPr>
      <w:drawing>
        <wp:inline distT="0" distB="0" distL="0" distR="0" wp14:anchorId="585EED25" wp14:editId="4CBC97FB">
          <wp:extent cx="795020" cy="791845"/>
          <wp:effectExtent l="0" t="0" r="5080" b="8255"/>
          <wp:docPr id="1463358229" name="Picture 1463358229"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87059" name="Picture 1" descr="A blue and black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95020" cy="791845"/>
                  </a:xfrm>
                  <a:prstGeom prst="rect">
                    <a:avLst/>
                  </a:prstGeom>
                </pic:spPr>
              </pic:pic>
            </a:graphicData>
          </a:graphic>
        </wp:inline>
      </w:drawing>
    </w:r>
  </w:p>
  <w:p w14:paraId="01CF8604" w14:textId="77777777" w:rsidR="007A0976" w:rsidRDefault="007A0976" w:rsidP="007A0976">
    <w:pPr>
      <w:pStyle w:val="Yltunniste"/>
      <w:jc w:val="right"/>
    </w:pPr>
  </w:p>
  <w:p w14:paraId="1155069B" w14:textId="77777777" w:rsidR="007A0976" w:rsidRDefault="007A0976" w:rsidP="007A0976">
    <w:pPr>
      <w:pStyle w:val="Yltunnis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6423"/>
    <w:multiLevelType w:val="hybridMultilevel"/>
    <w:tmpl w:val="8BCCB444"/>
    <w:lvl w:ilvl="0" w:tplc="1AD6E428">
      <w:start w:val="2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6DD378B3"/>
    <w:multiLevelType w:val="multilevel"/>
    <w:tmpl w:val="7460F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2116718">
    <w:abstractNumId w:val="1"/>
  </w:num>
  <w:num w:numId="2" w16cid:durableId="607737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738"/>
    <w:rsid w:val="000161ED"/>
    <w:rsid w:val="00025313"/>
    <w:rsid w:val="000D3B43"/>
    <w:rsid w:val="000F6BF7"/>
    <w:rsid w:val="00151D80"/>
    <w:rsid w:val="002774B0"/>
    <w:rsid w:val="00315A73"/>
    <w:rsid w:val="00437A55"/>
    <w:rsid w:val="00464057"/>
    <w:rsid w:val="004B6A21"/>
    <w:rsid w:val="005B3E7E"/>
    <w:rsid w:val="00604B46"/>
    <w:rsid w:val="00690738"/>
    <w:rsid w:val="0070437A"/>
    <w:rsid w:val="007A0976"/>
    <w:rsid w:val="007B2C91"/>
    <w:rsid w:val="008A4E43"/>
    <w:rsid w:val="008C4187"/>
    <w:rsid w:val="008D5A8D"/>
    <w:rsid w:val="009024D6"/>
    <w:rsid w:val="009B7304"/>
    <w:rsid w:val="00A10E66"/>
    <w:rsid w:val="00AA0A6A"/>
    <w:rsid w:val="00AD2184"/>
    <w:rsid w:val="00AF2F8C"/>
    <w:rsid w:val="00B25CE6"/>
    <w:rsid w:val="00B7007E"/>
    <w:rsid w:val="00B97522"/>
    <w:rsid w:val="00BA671A"/>
    <w:rsid w:val="00BC6425"/>
    <w:rsid w:val="00C16821"/>
    <w:rsid w:val="00C44C87"/>
    <w:rsid w:val="00C71719"/>
    <w:rsid w:val="00C81688"/>
    <w:rsid w:val="00CE0416"/>
    <w:rsid w:val="00D41F29"/>
    <w:rsid w:val="00D5785A"/>
    <w:rsid w:val="00D64E73"/>
    <w:rsid w:val="00D80610"/>
    <w:rsid w:val="00DC1E92"/>
    <w:rsid w:val="00ED22E7"/>
    <w:rsid w:val="00F60E67"/>
    <w:rsid w:val="00FE7C5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EBBE8"/>
  <w15:chartTrackingRefBased/>
  <w15:docId w15:val="{4C6A94F8-01B2-49F4-848A-5334C23A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A0976"/>
    <w:pPr>
      <w:spacing w:after="0" w:line="240" w:lineRule="auto"/>
    </w:pPr>
    <w:rPr>
      <w:rFonts w:ascii="Source Sans Pro" w:eastAsia="Times New Roman" w:hAnsi="Source Sans Pro" w:cs="Times New Roman"/>
      <w:sz w:val="24"/>
      <w:szCs w:val="24"/>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lku2">
    <w:name w:val="Alku2"/>
    <w:next w:val="Vpanimi"/>
    <w:rsid w:val="007A0976"/>
    <w:pPr>
      <w:spacing w:after="0" w:line="260" w:lineRule="exact"/>
      <w:ind w:left="3402"/>
    </w:pPr>
    <w:rPr>
      <w:rFonts w:ascii="Source Sans Pro SemiBold" w:eastAsia="Times New Roman" w:hAnsi="Source Sans Pro SemiBold" w:cs="Times New Roman"/>
      <w:bCs/>
      <w:caps/>
      <w:sz w:val="24"/>
      <w:szCs w:val="20"/>
    </w:rPr>
  </w:style>
  <w:style w:type="paragraph" w:customStyle="1" w:styleId="Vpanimi">
    <w:name w:val="Vpanimi"/>
    <w:next w:val="Normaali"/>
    <w:rsid w:val="007A0976"/>
    <w:pPr>
      <w:spacing w:after="0" w:line="260" w:lineRule="exact"/>
      <w:ind w:left="3402"/>
    </w:pPr>
    <w:rPr>
      <w:rFonts w:ascii="Source Sans Pro SemiBold" w:eastAsia="Times New Roman" w:hAnsi="Source Sans Pro SemiBold" w:cs="Times New Roman"/>
      <w:bCs/>
      <w:sz w:val="24"/>
      <w:szCs w:val="20"/>
    </w:rPr>
  </w:style>
  <w:style w:type="paragraph" w:styleId="Leipteksti">
    <w:name w:val="Body Text"/>
    <w:basedOn w:val="Normaali"/>
    <w:link w:val="LeiptekstiChar"/>
    <w:rsid w:val="007A0976"/>
    <w:pPr>
      <w:spacing w:after="120"/>
    </w:pPr>
    <w:rPr>
      <w:sz w:val="22"/>
      <w:szCs w:val="22"/>
      <w:lang w:val="fi-FI"/>
    </w:rPr>
  </w:style>
  <w:style w:type="character" w:customStyle="1" w:styleId="LeiptekstiChar">
    <w:name w:val="Leipäteksti Char"/>
    <w:basedOn w:val="Kappaleenoletusfontti"/>
    <w:link w:val="Leipteksti"/>
    <w:rsid w:val="007A0976"/>
    <w:rPr>
      <w:rFonts w:ascii="Source Sans Pro" w:eastAsia="Times New Roman" w:hAnsi="Source Sans Pro" w:cs="Times New Roman"/>
    </w:rPr>
  </w:style>
  <w:style w:type="paragraph" w:customStyle="1" w:styleId="Perustelu1">
    <w:name w:val="Perustelu1"/>
    <w:rsid w:val="00ED22E7"/>
    <w:pPr>
      <w:spacing w:after="0" w:line="360" w:lineRule="auto"/>
    </w:pPr>
    <w:rPr>
      <w:rFonts w:ascii="Times New Roman" w:eastAsia="Times New Roman" w:hAnsi="Times New Roman" w:cs="Times New Roman"/>
      <w:sz w:val="24"/>
      <w:szCs w:val="20"/>
    </w:rPr>
  </w:style>
  <w:style w:type="paragraph" w:customStyle="1" w:styleId="Allekirjoit">
    <w:name w:val="Allekirjoit"/>
    <w:next w:val="Leipteksti"/>
    <w:rsid w:val="00ED22E7"/>
    <w:pPr>
      <w:spacing w:after="0" w:line="560" w:lineRule="exact"/>
    </w:pPr>
    <w:rPr>
      <w:rFonts w:ascii="Times New Roman" w:eastAsia="Times New Roman" w:hAnsi="Times New Roman" w:cs="Times New Roman"/>
      <w:sz w:val="24"/>
      <w:szCs w:val="20"/>
      <w:lang w:val="en-GB"/>
    </w:rPr>
  </w:style>
  <w:style w:type="paragraph" w:customStyle="1" w:styleId="Ehdotus">
    <w:name w:val="Ehdotus"/>
    <w:rsid w:val="00ED22E7"/>
    <w:pPr>
      <w:spacing w:after="0" w:line="360" w:lineRule="auto"/>
    </w:pPr>
    <w:rPr>
      <w:rFonts w:ascii="Times New Roman" w:eastAsia="Times New Roman" w:hAnsi="Times New Roman" w:cs="Times New Roman"/>
      <w:sz w:val="24"/>
      <w:szCs w:val="20"/>
    </w:rPr>
  </w:style>
  <w:style w:type="paragraph" w:customStyle="1" w:styleId="Aloitetunnus">
    <w:name w:val="Aloitetunnus"/>
    <w:rsid w:val="00ED22E7"/>
    <w:pPr>
      <w:spacing w:after="0" w:line="640" w:lineRule="exact"/>
    </w:pPr>
    <w:rPr>
      <w:rFonts w:ascii="Times New Roman" w:eastAsia="Times New Roman" w:hAnsi="Times New Roman" w:cs="Times New Roman"/>
      <w:sz w:val="24"/>
      <w:szCs w:val="20"/>
    </w:rPr>
  </w:style>
  <w:style w:type="paragraph" w:customStyle="1" w:styleId="Valiviiva">
    <w:name w:val="Valiviiva"/>
    <w:next w:val="Leipteksti"/>
    <w:rsid w:val="00ED22E7"/>
    <w:pPr>
      <w:pBdr>
        <w:bottom w:val="single" w:sz="4" w:space="0" w:color="auto"/>
      </w:pBdr>
      <w:spacing w:after="0" w:line="960" w:lineRule="exact"/>
      <w:ind w:left="2835" w:right="2835"/>
    </w:pPr>
    <w:rPr>
      <w:rFonts w:ascii="Times New Roman" w:eastAsia="Times New Roman" w:hAnsi="Times New Roman" w:cs="Times New Roman"/>
      <w:sz w:val="24"/>
      <w:szCs w:val="20"/>
      <w:lang w:val="en-GB"/>
    </w:rPr>
  </w:style>
  <w:style w:type="paragraph" w:customStyle="1" w:styleId="VLotsikko">
    <w:name w:val="VLotsikko"/>
    <w:rsid w:val="00D80610"/>
    <w:pPr>
      <w:spacing w:after="0" w:line="400" w:lineRule="exact"/>
      <w:ind w:left="3402"/>
    </w:pPr>
    <w:rPr>
      <w:rFonts w:ascii="Times New Roman" w:eastAsia="Times New Roman" w:hAnsi="Times New Roman" w:cs="Times New Roman"/>
      <w:b/>
      <w:caps/>
      <w:sz w:val="24"/>
      <w:szCs w:val="20"/>
    </w:rPr>
  </w:style>
  <w:style w:type="paragraph" w:customStyle="1" w:styleId="Ypotsikko">
    <w:name w:val="Ypotsikko"/>
    <w:rsid w:val="00D80610"/>
    <w:pPr>
      <w:spacing w:before="840" w:after="600" w:line="360" w:lineRule="auto"/>
      <w:ind w:left="3402"/>
    </w:pPr>
    <w:rPr>
      <w:rFonts w:ascii="Times New Roman" w:eastAsia="Times New Roman" w:hAnsi="Times New Roman" w:cs="Times New Roman"/>
      <w:b/>
      <w:sz w:val="24"/>
      <w:szCs w:val="20"/>
    </w:rPr>
  </w:style>
  <w:style w:type="paragraph" w:customStyle="1" w:styleId="Otsikko2">
    <w:name w:val="Otsikko2"/>
    <w:next w:val="Perustelu1"/>
    <w:rsid w:val="00D80610"/>
    <w:pPr>
      <w:spacing w:before="120" w:after="120" w:line="480" w:lineRule="auto"/>
    </w:pPr>
    <w:rPr>
      <w:rFonts w:ascii="Times New Roman" w:eastAsia="Times New Roman" w:hAnsi="Times New Roman" w:cs="Times New Roman"/>
      <w:b/>
      <w:sz w:val="24"/>
      <w:szCs w:val="20"/>
    </w:rPr>
  </w:style>
  <w:style w:type="paragraph" w:customStyle="1" w:styleId="Otsikko3">
    <w:name w:val="Otsikko3"/>
    <w:next w:val="Perustelu1"/>
    <w:rsid w:val="00D80610"/>
    <w:pPr>
      <w:spacing w:before="120" w:after="120" w:line="480" w:lineRule="auto"/>
    </w:pPr>
    <w:rPr>
      <w:rFonts w:ascii="Times New Roman" w:eastAsia="Times New Roman" w:hAnsi="Times New Roman" w:cs="Times New Roman"/>
      <w:i/>
      <w:sz w:val="24"/>
      <w:szCs w:val="20"/>
    </w:rPr>
  </w:style>
  <w:style w:type="paragraph" w:customStyle="1" w:styleId="YKPotsikko">
    <w:name w:val="YKPotsikko"/>
    <w:rsid w:val="00D80610"/>
    <w:pPr>
      <w:spacing w:after="0" w:line="600" w:lineRule="exact"/>
      <w:jc w:val="center"/>
    </w:pPr>
    <w:rPr>
      <w:rFonts w:ascii="Times New Roman" w:eastAsia="Times New Roman" w:hAnsi="Times New Roman" w:cs="Times New Roman"/>
      <w:b/>
      <w:sz w:val="24"/>
      <w:szCs w:val="20"/>
    </w:rPr>
  </w:style>
  <w:style w:type="paragraph" w:customStyle="1" w:styleId="MEotsikko">
    <w:name w:val="MEotsikko"/>
    <w:rsid w:val="00D80610"/>
    <w:pPr>
      <w:spacing w:before="600" w:after="600" w:line="360" w:lineRule="auto"/>
    </w:pPr>
    <w:rPr>
      <w:rFonts w:ascii="Times New Roman" w:eastAsia="Times New Roman" w:hAnsi="Times New Roman" w:cs="Times New Roman"/>
      <w:b/>
      <w:i/>
      <w:sz w:val="24"/>
      <w:szCs w:val="20"/>
    </w:rPr>
  </w:style>
  <w:style w:type="paragraph" w:customStyle="1" w:styleId="Otspaaluokka">
    <w:name w:val="Otspaaluokka"/>
    <w:next w:val="Otshallala"/>
    <w:rsid w:val="00D80610"/>
    <w:pPr>
      <w:spacing w:before="120" w:after="120" w:line="480" w:lineRule="auto"/>
    </w:pPr>
    <w:rPr>
      <w:rFonts w:ascii="Times New Roman" w:eastAsia="Times New Roman" w:hAnsi="Times New Roman" w:cs="Times New Roman"/>
      <w:b/>
      <w:sz w:val="24"/>
      <w:szCs w:val="20"/>
    </w:rPr>
  </w:style>
  <w:style w:type="paragraph" w:customStyle="1" w:styleId="Otshallala">
    <w:name w:val="Otshallala"/>
    <w:next w:val="Otsmenoluku"/>
    <w:rsid w:val="00D80610"/>
    <w:pPr>
      <w:spacing w:before="120" w:after="120" w:line="360" w:lineRule="auto"/>
    </w:pPr>
    <w:rPr>
      <w:rFonts w:ascii="Times New Roman" w:eastAsia="Times New Roman" w:hAnsi="Times New Roman" w:cs="Times New Roman"/>
      <w:b/>
      <w:sz w:val="24"/>
      <w:szCs w:val="20"/>
    </w:rPr>
  </w:style>
  <w:style w:type="paragraph" w:customStyle="1" w:styleId="Otsmenoluku">
    <w:name w:val="Otsmenoluku"/>
    <w:next w:val="Otsmomentti"/>
    <w:rsid w:val="00D80610"/>
    <w:pPr>
      <w:spacing w:before="120" w:after="120" w:line="360" w:lineRule="auto"/>
    </w:pPr>
    <w:rPr>
      <w:rFonts w:ascii="Times New Roman" w:eastAsia="Times New Roman" w:hAnsi="Times New Roman" w:cs="Times New Roman"/>
      <w:sz w:val="24"/>
      <w:szCs w:val="20"/>
    </w:rPr>
  </w:style>
  <w:style w:type="paragraph" w:customStyle="1" w:styleId="Otsmomentti">
    <w:name w:val="Otsmomentti"/>
    <w:next w:val="Perustelu1"/>
    <w:rsid w:val="00D80610"/>
    <w:pPr>
      <w:spacing w:before="120" w:after="120" w:line="360" w:lineRule="auto"/>
    </w:pPr>
    <w:rPr>
      <w:rFonts w:ascii="Times New Roman" w:eastAsia="Times New Roman" w:hAnsi="Times New Roman" w:cs="Times New Roman"/>
      <w:sz w:val="24"/>
      <w:szCs w:val="20"/>
    </w:rPr>
  </w:style>
  <w:style w:type="paragraph" w:customStyle="1" w:styleId="Ehdjohdanto">
    <w:name w:val="Ehdjohdanto"/>
    <w:rsid w:val="00D80610"/>
    <w:pPr>
      <w:spacing w:after="0" w:line="360" w:lineRule="auto"/>
    </w:pPr>
    <w:rPr>
      <w:rFonts w:ascii="Times New Roman" w:eastAsia="Times New Roman" w:hAnsi="Times New Roman" w:cs="Times New Roman"/>
      <w:sz w:val="24"/>
      <w:szCs w:val="20"/>
    </w:rPr>
  </w:style>
  <w:style w:type="paragraph" w:customStyle="1" w:styleId="Paivays">
    <w:name w:val="Paivays"/>
    <w:rsid w:val="00D80610"/>
    <w:pPr>
      <w:spacing w:after="0" w:line="600" w:lineRule="exact"/>
    </w:pPr>
    <w:rPr>
      <w:rFonts w:ascii="Times New Roman" w:eastAsia="Times New Roman" w:hAnsi="Times New Roman" w:cs="Times New Roman"/>
      <w:sz w:val="24"/>
      <w:szCs w:val="20"/>
    </w:rPr>
  </w:style>
  <w:style w:type="paragraph" w:customStyle="1" w:styleId="YkPerustelu1">
    <w:name w:val="YkPerustelu1"/>
    <w:next w:val="Normaali"/>
    <w:rsid w:val="00D80610"/>
    <w:pPr>
      <w:spacing w:after="0" w:line="360" w:lineRule="auto"/>
    </w:pPr>
    <w:rPr>
      <w:rFonts w:ascii="Times New Roman" w:eastAsia="Times New Roman" w:hAnsi="Times New Roman" w:cs="Times New Roman"/>
      <w:sz w:val="24"/>
      <w:szCs w:val="20"/>
    </w:rPr>
  </w:style>
  <w:style w:type="paragraph" w:customStyle="1" w:styleId="Vastottaja">
    <w:name w:val="Vastottaja"/>
    <w:next w:val="Leipteksti"/>
    <w:rsid w:val="007A0976"/>
    <w:pPr>
      <w:spacing w:after="0" w:line="1700" w:lineRule="exact"/>
    </w:pPr>
    <w:rPr>
      <w:rFonts w:ascii="Source Sans Pro SemiBold" w:eastAsia="Times New Roman" w:hAnsi="Source Sans Pro SemiBold" w:cs="Times New Roman"/>
      <w:bCs/>
      <w:i/>
      <w:sz w:val="24"/>
      <w:szCs w:val="20"/>
    </w:rPr>
  </w:style>
  <w:style w:type="paragraph" w:customStyle="1" w:styleId="Perustelut">
    <w:name w:val="Perustelut"/>
    <w:rsid w:val="007A0976"/>
    <w:pPr>
      <w:spacing w:after="0" w:line="360" w:lineRule="auto"/>
    </w:pPr>
    <w:rPr>
      <w:rFonts w:ascii="Source Sans Pro" w:eastAsia="Times New Roman" w:hAnsi="Source Sans Pro" w:cs="Times New Roman"/>
      <w:sz w:val="24"/>
      <w:szCs w:val="24"/>
    </w:rPr>
  </w:style>
  <w:style w:type="paragraph" w:customStyle="1" w:styleId="Vpjarj">
    <w:name w:val="Vpjarj"/>
    <w:next w:val="Leipteksti"/>
    <w:rsid w:val="007A0976"/>
    <w:pPr>
      <w:spacing w:after="0" w:line="360" w:lineRule="auto"/>
    </w:pPr>
    <w:rPr>
      <w:rFonts w:ascii="Source Sans Pro" w:eastAsia="Times New Roman" w:hAnsi="Source Sans Pro" w:cs="Times New Roman"/>
    </w:rPr>
  </w:style>
  <w:style w:type="paragraph" w:customStyle="1" w:styleId="Kysymys">
    <w:name w:val="Kysymys"/>
    <w:rsid w:val="007A0976"/>
    <w:pPr>
      <w:spacing w:after="0" w:line="360" w:lineRule="auto"/>
      <w:ind w:left="567"/>
    </w:pPr>
    <w:rPr>
      <w:rFonts w:ascii="Source Sans Pro" w:eastAsia="Times New Roman" w:hAnsi="Source Sans Pro" w:cs="Times New Roman"/>
      <w:i/>
      <w:sz w:val="24"/>
      <w:szCs w:val="20"/>
    </w:rPr>
  </w:style>
  <w:style w:type="paragraph" w:styleId="Yltunniste">
    <w:name w:val="header"/>
    <w:basedOn w:val="Normaali"/>
    <w:link w:val="YltunnisteChar"/>
    <w:uiPriority w:val="99"/>
    <w:unhideWhenUsed/>
    <w:rsid w:val="007A0976"/>
    <w:pPr>
      <w:tabs>
        <w:tab w:val="center" w:pos="4819"/>
        <w:tab w:val="right" w:pos="9638"/>
      </w:tabs>
    </w:pPr>
  </w:style>
  <w:style w:type="character" w:customStyle="1" w:styleId="YltunnisteChar">
    <w:name w:val="Ylätunniste Char"/>
    <w:basedOn w:val="Kappaleenoletusfontti"/>
    <w:link w:val="Yltunniste"/>
    <w:uiPriority w:val="99"/>
    <w:rsid w:val="007A0976"/>
    <w:rPr>
      <w:rFonts w:ascii="Times New Roman" w:eastAsia="Times New Roman" w:hAnsi="Times New Roman" w:cs="Times New Roman"/>
      <w:sz w:val="24"/>
      <w:szCs w:val="24"/>
      <w:lang w:val="en-US"/>
    </w:rPr>
  </w:style>
  <w:style w:type="paragraph" w:styleId="Alatunniste">
    <w:name w:val="footer"/>
    <w:basedOn w:val="Normaali"/>
    <w:link w:val="AlatunnisteChar"/>
    <w:uiPriority w:val="99"/>
    <w:unhideWhenUsed/>
    <w:rsid w:val="007A0976"/>
    <w:pPr>
      <w:tabs>
        <w:tab w:val="center" w:pos="4819"/>
        <w:tab w:val="right" w:pos="9638"/>
      </w:tabs>
    </w:pPr>
  </w:style>
  <w:style w:type="character" w:customStyle="1" w:styleId="AlatunnisteChar">
    <w:name w:val="Alatunniste Char"/>
    <w:basedOn w:val="Kappaleenoletusfontti"/>
    <w:link w:val="Alatunniste"/>
    <w:uiPriority w:val="99"/>
    <w:rsid w:val="007A0976"/>
    <w:rPr>
      <w:rFonts w:ascii="Times New Roman" w:eastAsia="Times New Roman" w:hAnsi="Times New Roman" w:cs="Times New Roman"/>
      <w:sz w:val="24"/>
      <w:szCs w:val="24"/>
      <w:lang w:val="en-US"/>
    </w:rPr>
  </w:style>
  <w:style w:type="paragraph" w:styleId="NormaaliWWW">
    <w:name w:val="Normal (Web)"/>
    <w:basedOn w:val="Normaali"/>
    <w:uiPriority w:val="99"/>
    <w:unhideWhenUsed/>
    <w:rsid w:val="00D5785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110474">
      <w:bodyDiv w:val="1"/>
      <w:marLeft w:val="0"/>
      <w:marRight w:val="0"/>
      <w:marTop w:val="0"/>
      <w:marBottom w:val="0"/>
      <w:divBdr>
        <w:top w:val="none" w:sz="0" w:space="0" w:color="auto"/>
        <w:left w:val="none" w:sz="0" w:space="0" w:color="auto"/>
        <w:bottom w:val="none" w:sz="0" w:space="0" w:color="auto"/>
        <w:right w:val="none" w:sz="0" w:space="0" w:color="auto"/>
      </w:divBdr>
    </w:div>
    <w:div w:id="181922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duskunta.fi\g\softa\Ryhmamallit_2010\Lainsaadantotyo\Kirjallinenkysymys_2023.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2fec8a34-688a-4f4e-be41-610f6a58a694">EDUSKUNTA-2016456316-51</_dlc_DocId>
    <_dlc_DocIdUrl xmlns="2fec8a34-688a-4f4e-be41-610f6a58a694">
      <Url>https://intranet.eduskunta.fi/palvelut/kansanedustajat/valtiopaivan vireillepano/_layouts/15/DocIdRedir.aspx?ID=EDUSKUNTA-2016456316-51</Url>
      <Description>EDUSKUNTA-2016456316-51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F183DEFEACE95A4E90940DC4259FBE5B" ma:contentTypeVersion="7" ma:contentTypeDescription="Luo uusi asiakirja." ma:contentTypeScope="" ma:versionID="c369425bae2888824db96cd4ffa47d80">
  <xsd:schema xmlns:xsd="http://www.w3.org/2001/XMLSchema" xmlns:xs="http://www.w3.org/2001/XMLSchema" xmlns:p="http://schemas.microsoft.com/office/2006/metadata/properties" xmlns:ns1="http://schemas.microsoft.com/sharepoint/v3" xmlns:ns2="2fec8a34-688a-4f4e-be41-610f6a58a694" targetNamespace="http://schemas.microsoft.com/office/2006/metadata/properties" ma:root="true" ma:fieldsID="592c004d993991189b9bb1f7ea29f4d1" ns1:_="" ns2:_="">
    <xsd:import namespace="http://schemas.microsoft.com/sharepoint/v3"/>
    <xsd:import namespace="2fec8a34-688a-4f4e-be41-610f6a58a694"/>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 ma:hidden="true" ma:internalName="PublishingStartDate">
      <xsd:simpleType>
        <xsd:restriction base="dms:Unknown"/>
      </xsd:simpleType>
    </xsd:element>
    <xsd:element name="PublishingExpirationDate" ma:index="9" nillable="true" ma:displayName="Ajoituksen päättymispäivämäärä"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ec8a34-688a-4f4e-be41-610f6a58a694" elementFormDefault="qualified">
    <xsd:import namespace="http://schemas.microsoft.com/office/2006/documentManagement/types"/>
    <xsd:import namespace="http://schemas.microsoft.com/office/infopath/2007/PartnerControls"/>
    <xsd:element name="_dlc_DocId" ma:index="10" nillable="true" ma:displayName="Tiedostotunnisteen arvo" ma:description="Tälle kohteelle määritetyn tiedostotunnisteen arvo." ma:internalName="_dlc_DocId" ma:readOnly="true">
      <xsd:simpleType>
        <xsd:restriction base="dms:Text"/>
      </xsd:simpleType>
    </xsd:element>
    <xsd:element name="_dlc_DocIdUrl" ma:index="11"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85299-1C43-42B8-AF92-817CCBCD98D7}">
  <ds:schemaRefs>
    <ds:schemaRef ds:uri="http://schemas.microsoft.com/office/2006/metadata/properties"/>
    <ds:schemaRef ds:uri="http://schemas.microsoft.com/office/infopath/2007/PartnerControls"/>
    <ds:schemaRef ds:uri="http://schemas.microsoft.com/sharepoint/v3"/>
    <ds:schemaRef ds:uri="2fec8a34-688a-4f4e-be41-610f6a58a694"/>
  </ds:schemaRefs>
</ds:datastoreItem>
</file>

<file path=customXml/itemProps2.xml><?xml version="1.0" encoding="utf-8"?>
<ds:datastoreItem xmlns:ds="http://schemas.openxmlformats.org/officeDocument/2006/customXml" ds:itemID="{39DEF678-D09A-4493-B884-B77F25E29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ec8a34-688a-4f4e-be41-610f6a58a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7098B-4944-4323-B6EE-0C4E44643578}">
  <ds:schemaRefs>
    <ds:schemaRef ds:uri="http://schemas.microsoft.com/sharepoint/events"/>
  </ds:schemaRefs>
</ds:datastoreItem>
</file>

<file path=customXml/itemProps4.xml><?xml version="1.0" encoding="utf-8"?>
<ds:datastoreItem xmlns:ds="http://schemas.openxmlformats.org/officeDocument/2006/customXml" ds:itemID="{913593BA-BB05-48B8-B298-34BDF9260D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Kirjallinenkysymys_2023</Template>
  <TotalTime>0</TotalTime>
  <Pages>2</Pages>
  <Words>348</Words>
  <Characters>2821</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
    </vt:vector>
  </TitlesOfParts>
  <Company>Eduskunta</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Laitinen Veli-Matti</dc:creator>
  <cp:keywords/>
  <dc:description/>
  <cp:lastModifiedBy>Kotilainen Jaana</cp:lastModifiedBy>
  <cp:revision>2</cp:revision>
  <dcterms:created xsi:type="dcterms:W3CDTF">2025-02-28T09:43:00Z</dcterms:created>
  <dcterms:modified xsi:type="dcterms:W3CDTF">2025-02-28T09:43:00Z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0x010100F183DEFEACE95A4E90940DC4259FBE5B</vt:lpwstr>
  </property>
  <property fmtid="{D5CDD505-2E9C-101B-9397-08002B2CF9AE}" pid="3" name="_dlc_DocIdItemGuid">
    <vt:lpwstr>59cfb8c7-0ca1-4a23-bdd8-76189bcdca46</vt:lpwstr>
  </property>
</Properties>
</file>